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2F5E50" w14:paraId="41CD6666" w14:textId="77777777" w:rsidTr="00D25CB4">
        <w:tc>
          <w:tcPr>
            <w:tcW w:w="4786" w:type="dxa"/>
            <w:hideMark/>
          </w:tcPr>
          <w:p w14:paraId="44A2DF1D" w14:textId="77777777" w:rsidR="007E1D85" w:rsidRPr="00071638" w:rsidRDefault="007E1D85" w:rsidP="00110091">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3756433D" w14:textId="77777777" w:rsidR="00B578CD" w:rsidRPr="002F5E50" w:rsidRDefault="00B578CD" w:rsidP="00B578CD">
            <w:pPr>
              <w:widowControl w:val="0"/>
              <w:spacing w:after="0" w:line="240" w:lineRule="auto"/>
              <w:rPr>
                <w:rFonts w:ascii="Times New Roman" w:eastAsia="Times New Roman" w:hAnsi="Times New Roman" w:cs="Calibri"/>
                <w:snapToGrid w:val="0"/>
                <w:sz w:val="24"/>
                <w:szCs w:val="24"/>
                <w:lang w:eastAsia="ru-RU"/>
              </w:rPr>
            </w:pPr>
            <w:r w:rsidRPr="002F5E50">
              <w:rPr>
                <w:rFonts w:ascii="Times New Roman" w:eastAsia="Times New Roman" w:hAnsi="Times New Roman"/>
                <w:snapToGrid w:val="0"/>
                <w:sz w:val="24"/>
                <w:szCs w:val="24"/>
                <w:lang w:eastAsia="ru-RU"/>
              </w:rPr>
              <w:t>«</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аза</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стан Республикасы</w:t>
            </w:r>
          </w:p>
          <w:p w14:paraId="035E3DA0" w14:textId="77777777" w:rsidR="00B578CD" w:rsidRPr="002F5E50" w:rsidRDefault="00B578CD" w:rsidP="00B578CD">
            <w:pPr>
              <w:widowControl w:val="0"/>
              <w:spacing w:after="0" w:line="240" w:lineRule="auto"/>
              <w:rPr>
                <w:rFonts w:ascii="Times New Roman" w:eastAsia="Times New Roman" w:hAnsi="Times New Roman" w:cs="Calibri"/>
                <w:snapToGrid w:val="0"/>
                <w:sz w:val="24"/>
                <w:szCs w:val="24"/>
                <w:lang w:eastAsia="ru-RU"/>
              </w:rPr>
            </w:pPr>
            <w:r w:rsidRPr="002F5E50">
              <w:rPr>
                <w:rFonts w:ascii="Times New Roman" w:eastAsia="Times New Roman" w:hAnsi="Times New Roman"/>
                <w:snapToGrid w:val="0"/>
                <w:sz w:val="24"/>
                <w:szCs w:val="24"/>
                <w:lang w:eastAsia="ru-RU"/>
              </w:rPr>
              <w:t>Денсаулы</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 xml:space="preserve"> са</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тау министрлігі</w:t>
            </w:r>
          </w:p>
          <w:p w14:paraId="516EDB05" w14:textId="77777777" w:rsidR="00B578CD" w:rsidRPr="002F5E50" w:rsidRDefault="00B578CD" w:rsidP="00B578CD">
            <w:pPr>
              <w:widowControl w:val="0"/>
              <w:spacing w:after="0" w:line="240" w:lineRule="auto"/>
              <w:rPr>
                <w:rFonts w:ascii="Times New Roman" w:eastAsia="Times New Roman" w:hAnsi="Times New Roman" w:cs="Calibri"/>
                <w:snapToGrid w:val="0"/>
                <w:sz w:val="24"/>
                <w:szCs w:val="24"/>
                <w:lang w:eastAsia="ru-RU"/>
              </w:rPr>
            </w:pPr>
            <w:r w:rsidRPr="002F5E50">
              <w:rPr>
                <w:rFonts w:ascii="Times New Roman" w:eastAsia="Times New Roman" w:hAnsi="Times New Roman"/>
                <w:snapToGrid w:val="0"/>
                <w:sz w:val="24"/>
                <w:szCs w:val="24"/>
                <w:lang w:eastAsia="ru-RU"/>
              </w:rPr>
              <w:t>Медициналы</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 xml:space="preserve"> ж</w:t>
            </w:r>
            <w:r w:rsidRPr="002F5E50">
              <w:rPr>
                <w:rFonts w:ascii="Times New Roman" w:eastAsia="Times New Roman" w:hAnsi="Times New Roman" w:cs="Arial"/>
                <w:snapToGrid w:val="0"/>
                <w:sz w:val="24"/>
                <w:szCs w:val="24"/>
                <w:lang w:eastAsia="ru-RU"/>
              </w:rPr>
              <w:t>ә</w:t>
            </w:r>
            <w:r w:rsidRPr="002F5E50">
              <w:rPr>
                <w:rFonts w:ascii="Times New Roman" w:eastAsia="Times New Roman" w:hAnsi="Times New Roman" w:cs="Calibri"/>
                <w:snapToGrid w:val="0"/>
                <w:sz w:val="24"/>
                <w:szCs w:val="24"/>
                <w:lang w:eastAsia="ru-RU"/>
              </w:rPr>
              <w:t xml:space="preserve">не </w:t>
            </w:r>
          </w:p>
          <w:p w14:paraId="24D53BFD" w14:textId="77777777" w:rsidR="00B578CD" w:rsidRPr="002F5E50" w:rsidRDefault="00B578CD" w:rsidP="00B578CD">
            <w:pPr>
              <w:widowControl w:val="0"/>
              <w:spacing w:after="0" w:line="240" w:lineRule="auto"/>
              <w:rPr>
                <w:rFonts w:ascii="Times New Roman" w:eastAsia="Times New Roman" w:hAnsi="Times New Roman" w:cs="Calibri"/>
                <w:snapToGrid w:val="0"/>
                <w:sz w:val="24"/>
                <w:szCs w:val="24"/>
                <w:lang w:eastAsia="ru-RU"/>
              </w:rPr>
            </w:pPr>
            <w:r w:rsidRPr="002F5E50">
              <w:rPr>
                <w:rFonts w:ascii="Times New Roman" w:eastAsia="Times New Roman" w:hAnsi="Times New Roman"/>
                <w:snapToGrid w:val="0"/>
                <w:sz w:val="24"/>
                <w:szCs w:val="24"/>
                <w:lang w:eastAsia="ru-RU"/>
              </w:rPr>
              <w:t>фармацевтикалы</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 xml:space="preserve"> ба</w:t>
            </w:r>
            <w:r w:rsidRPr="002F5E50">
              <w:rPr>
                <w:rFonts w:ascii="Times New Roman" w:eastAsia="Times New Roman" w:hAnsi="Times New Roman" w:cs="Arial"/>
                <w:snapToGrid w:val="0"/>
                <w:sz w:val="24"/>
                <w:szCs w:val="24"/>
                <w:lang w:eastAsia="ru-RU"/>
              </w:rPr>
              <w:t>қ</w:t>
            </w:r>
            <w:r w:rsidRPr="002F5E50">
              <w:rPr>
                <w:rFonts w:ascii="Times New Roman" w:eastAsia="Times New Roman" w:hAnsi="Times New Roman" w:cs="Calibri"/>
                <w:snapToGrid w:val="0"/>
                <w:sz w:val="24"/>
                <w:szCs w:val="24"/>
                <w:lang w:eastAsia="ru-RU"/>
              </w:rPr>
              <w:t>ылау комитеті» РММ т</w:t>
            </w:r>
            <w:r w:rsidRPr="002F5E50">
              <w:rPr>
                <w:rFonts w:ascii="Times New Roman" w:eastAsia="Times New Roman" w:hAnsi="Times New Roman" w:cs="Arial"/>
                <w:snapToGrid w:val="0"/>
                <w:sz w:val="24"/>
                <w:szCs w:val="24"/>
                <w:lang w:eastAsia="ru-RU"/>
              </w:rPr>
              <w:t>ө</w:t>
            </w:r>
            <w:r w:rsidRPr="002F5E50">
              <w:rPr>
                <w:rFonts w:ascii="Times New Roman" w:eastAsia="Times New Roman" w:hAnsi="Times New Roman" w:cs="Calibri"/>
                <w:snapToGrid w:val="0"/>
                <w:sz w:val="24"/>
                <w:szCs w:val="24"/>
                <w:lang w:eastAsia="ru-RU"/>
              </w:rPr>
              <w:t>ра</w:t>
            </w:r>
            <w:r w:rsidRPr="002F5E50">
              <w:rPr>
                <w:rFonts w:ascii="Times New Roman" w:eastAsia="Times New Roman" w:hAnsi="Times New Roman" w:cs="Arial"/>
                <w:snapToGrid w:val="0"/>
                <w:sz w:val="24"/>
                <w:szCs w:val="24"/>
                <w:lang w:eastAsia="ru-RU"/>
              </w:rPr>
              <w:t>ғ</w:t>
            </w:r>
            <w:r w:rsidRPr="002F5E50">
              <w:rPr>
                <w:rFonts w:ascii="Times New Roman" w:eastAsia="Times New Roman" w:hAnsi="Times New Roman" w:cs="Calibri"/>
                <w:snapToGrid w:val="0"/>
                <w:sz w:val="24"/>
                <w:szCs w:val="24"/>
                <w:lang w:eastAsia="ru-RU"/>
              </w:rPr>
              <w:t>асыны</w:t>
            </w:r>
            <w:r w:rsidRPr="002F5E50">
              <w:rPr>
                <w:rFonts w:ascii="Times New Roman" w:eastAsia="Times New Roman" w:hAnsi="Times New Roman" w:cs="Arial"/>
                <w:snapToGrid w:val="0"/>
                <w:sz w:val="24"/>
                <w:szCs w:val="24"/>
                <w:lang w:eastAsia="ru-RU"/>
              </w:rPr>
              <w:t>ң</w:t>
            </w:r>
          </w:p>
          <w:p w14:paraId="3BEFE0EC" w14:textId="77777777" w:rsidR="00DC74DC" w:rsidRPr="00DC74DC" w:rsidRDefault="00DC74DC" w:rsidP="00DC74DC">
            <w:pPr>
              <w:widowControl w:val="0"/>
              <w:spacing w:after="0" w:line="240" w:lineRule="auto"/>
              <w:rPr>
                <w:rFonts w:ascii="Times New Roman" w:eastAsia="Times New Roman" w:hAnsi="Times New Roman"/>
                <w:snapToGrid w:val="0"/>
                <w:sz w:val="24"/>
                <w:szCs w:val="24"/>
                <w:lang w:eastAsia="ru-RU"/>
              </w:rPr>
            </w:pPr>
            <w:r w:rsidRPr="00DC74DC">
              <w:rPr>
                <w:rFonts w:ascii="Times New Roman" w:eastAsia="Times New Roman" w:hAnsi="Times New Roman"/>
                <w:snapToGrid w:val="0"/>
                <w:sz w:val="24"/>
                <w:szCs w:val="24"/>
                <w:lang w:eastAsia="ru-RU"/>
              </w:rPr>
              <w:t xml:space="preserve">2024 ж. «26» 09  </w:t>
            </w:r>
          </w:p>
          <w:p w14:paraId="60843892" w14:textId="6F0F6628" w:rsidR="00B578CD" w:rsidRPr="002F5E50" w:rsidRDefault="00DC74DC" w:rsidP="00DC74DC">
            <w:pPr>
              <w:widowControl w:val="0"/>
              <w:spacing w:after="0" w:line="240" w:lineRule="auto"/>
              <w:rPr>
                <w:rFonts w:ascii="Times New Roman" w:eastAsia="Times New Roman" w:hAnsi="Times New Roman" w:cs="Calibri"/>
                <w:snapToGrid w:val="0"/>
                <w:sz w:val="24"/>
                <w:szCs w:val="24"/>
                <w:lang w:eastAsia="ru-RU"/>
              </w:rPr>
            </w:pPr>
            <w:r w:rsidRPr="00DC74DC">
              <w:rPr>
                <w:rFonts w:ascii="Times New Roman" w:eastAsia="Times New Roman" w:hAnsi="Times New Roman"/>
                <w:snapToGrid w:val="0"/>
                <w:sz w:val="24"/>
                <w:szCs w:val="24"/>
                <w:lang w:eastAsia="ru-RU"/>
              </w:rPr>
              <w:t>№N079673</w:t>
            </w:r>
            <w:r>
              <w:rPr>
                <w:rFonts w:ascii="Times New Roman" w:eastAsia="Times New Roman" w:hAnsi="Times New Roman"/>
                <w:snapToGrid w:val="0"/>
                <w:sz w:val="24"/>
                <w:szCs w:val="24"/>
                <w:lang w:eastAsia="ru-RU"/>
              </w:rPr>
              <w:t xml:space="preserve"> </w:t>
            </w:r>
            <w:r w:rsidR="00B578CD" w:rsidRPr="002F5E50">
              <w:rPr>
                <w:rFonts w:ascii="Times New Roman" w:eastAsia="Times New Roman" w:hAnsi="Times New Roman"/>
                <w:snapToGrid w:val="0"/>
                <w:sz w:val="24"/>
                <w:szCs w:val="24"/>
                <w:lang w:eastAsia="ru-RU"/>
              </w:rPr>
              <w:t>б</w:t>
            </w:r>
            <w:r w:rsidR="00B578CD" w:rsidRPr="002F5E50">
              <w:rPr>
                <w:rFonts w:ascii="Times New Roman" w:eastAsia="Times New Roman" w:hAnsi="Times New Roman" w:cs="Arial"/>
                <w:snapToGrid w:val="0"/>
                <w:sz w:val="24"/>
                <w:szCs w:val="24"/>
                <w:lang w:eastAsia="ru-RU"/>
              </w:rPr>
              <w:t>ұ</w:t>
            </w:r>
            <w:r w:rsidR="00B578CD" w:rsidRPr="002F5E50">
              <w:rPr>
                <w:rFonts w:ascii="Times New Roman" w:eastAsia="Times New Roman" w:hAnsi="Times New Roman" w:cs="Calibri"/>
                <w:snapToGrid w:val="0"/>
                <w:sz w:val="24"/>
                <w:szCs w:val="24"/>
                <w:lang w:eastAsia="ru-RU"/>
              </w:rPr>
              <w:t>йры</w:t>
            </w:r>
            <w:r w:rsidR="00B578CD" w:rsidRPr="002F5E50">
              <w:rPr>
                <w:rFonts w:ascii="Times New Roman" w:eastAsia="Times New Roman" w:hAnsi="Times New Roman" w:cs="Arial"/>
                <w:snapToGrid w:val="0"/>
                <w:sz w:val="24"/>
                <w:szCs w:val="24"/>
                <w:lang w:eastAsia="ru-RU"/>
              </w:rPr>
              <w:t>ғ</w:t>
            </w:r>
            <w:r w:rsidR="00B578CD" w:rsidRPr="002F5E50">
              <w:rPr>
                <w:rFonts w:ascii="Times New Roman" w:eastAsia="Times New Roman" w:hAnsi="Times New Roman" w:cs="Calibri"/>
                <w:snapToGrid w:val="0"/>
                <w:sz w:val="24"/>
                <w:szCs w:val="24"/>
                <w:lang w:eastAsia="ru-RU"/>
              </w:rPr>
              <w:t>ымен</w:t>
            </w:r>
          </w:p>
          <w:p w14:paraId="4B7B1B32" w14:textId="77777777" w:rsidR="00523D82" w:rsidRPr="002F5E50" w:rsidRDefault="00B578CD" w:rsidP="00B578CD">
            <w:pPr>
              <w:widowControl w:val="0"/>
              <w:spacing w:after="0" w:line="240" w:lineRule="auto"/>
              <w:rPr>
                <w:rFonts w:ascii="Times New Roman" w:eastAsia="Batang" w:hAnsi="Times New Roman"/>
                <w:snapToGrid w:val="0"/>
                <w:sz w:val="24"/>
                <w:szCs w:val="24"/>
                <w:lang w:eastAsia="ru-RU"/>
              </w:rPr>
            </w:pPr>
            <w:r w:rsidRPr="002F5E50">
              <w:rPr>
                <w:rFonts w:ascii="Times New Roman" w:eastAsia="Times New Roman" w:hAnsi="Times New Roman"/>
                <w:b/>
                <w:snapToGrid w:val="0"/>
                <w:sz w:val="24"/>
                <w:szCs w:val="24"/>
                <w:lang w:eastAsia="ru-RU"/>
              </w:rPr>
              <w:t>БЕКІТІЛГЕН</w:t>
            </w:r>
          </w:p>
        </w:tc>
        <w:tc>
          <w:tcPr>
            <w:tcW w:w="4536" w:type="dxa"/>
          </w:tcPr>
          <w:p w14:paraId="4CCF250E" w14:textId="77777777" w:rsidR="00523D82" w:rsidRPr="002F5E50"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2F5E50">
              <w:rPr>
                <w:rFonts w:ascii="Times New Roman" w:eastAsia="Times New Roman" w:hAnsi="Times New Roman"/>
                <w:b/>
                <w:snapToGrid w:val="0"/>
                <w:sz w:val="24"/>
                <w:szCs w:val="24"/>
                <w:lang w:eastAsia="ru-RU"/>
              </w:rPr>
              <w:t xml:space="preserve"> </w:t>
            </w:r>
          </w:p>
        </w:tc>
      </w:tr>
      <w:tr w:rsidR="00523D82" w:rsidRPr="002F5E50" w14:paraId="0318C11C" w14:textId="77777777" w:rsidTr="00D25CB4">
        <w:tc>
          <w:tcPr>
            <w:tcW w:w="4786" w:type="dxa"/>
          </w:tcPr>
          <w:p w14:paraId="7FDE2880" w14:textId="77777777" w:rsidR="00523D82" w:rsidRPr="002F5E50"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08C4A15A" w14:textId="77777777" w:rsidR="00523D82" w:rsidRPr="002F5E50"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7A6EAE11" w14:textId="77777777" w:rsidR="00523D82" w:rsidRPr="002F5E50"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67B4F742" w14:textId="77777777" w:rsidR="00280121" w:rsidRPr="002F5E50"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247E7FA3" w14:textId="77777777" w:rsidR="00D76048" w:rsidRPr="002F5E50" w:rsidRDefault="00B578CD" w:rsidP="0078568D">
      <w:pPr>
        <w:autoSpaceDE w:val="0"/>
        <w:autoSpaceDN w:val="0"/>
        <w:spacing w:after="0" w:line="240" w:lineRule="auto"/>
        <w:jc w:val="center"/>
        <w:rPr>
          <w:rFonts w:ascii="Times New Roman" w:eastAsia="Times New Roman" w:hAnsi="Times New Roman"/>
          <w:b/>
          <w:sz w:val="24"/>
          <w:szCs w:val="24"/>
          <w:lang w:eastAsia="ru-RU"/>
        </w:rPr>
      </w:pPr>
      <w:r w:rsidRPr="002F5E50">
        <w:rPr>
          <w:rFonts w:ascii="Times New Roman" w:hAnsi="Times New Roman"/>
          <w:b/>
          <w:bCs/>
          <w:sz w:val="24"/>
          <w:szCs w:val="24"/>
          <w:lang w:val="kk-KZ"/>
        </w:rPr>
        <w:t>ДӘРІЛІК ПРЕПАРАТТЫҢ ЖАЛПЫ СИПАТТАМАСЫ</w:t>
      </w:r>
    </w:p>
    <w:p w14:paraId="23F366D6" w14:textId="77777777" w:rsidR="00372082" w:rsidRPr="002F5E50"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4BBCD252" w14:textId="77777777" w:rsidR="00280121" w:rsidRPr="002F5E50"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2F5E50">
        <w:rPr>
          <w:rFonts w:ascii="Times New Roman" w:eastAsia="Times New Roman" w:hAnsi="Times New Roman"/>
          <w:b/>
          <w:sz w:val="24"/>
          <w:szCs w:val="24"/>
          <w:lang w:eastAsia="ru-RU"/>
        </w:rPr>
        <w:t xml:space="preserve">1. </w:t>
      </w:r>
      <w:r w:rsidR="00B578CD" w:rsidRPr="002F5E50">
        <w:rPr>
          <w:rFonts w:ascii="Times New Roman" w:hAnsi="Times New Roman"/>
          <w:b/>
          <w:bCs/>
          <w:iCs/>
          <w:sz w:val="24"/>
          <w:szCs w:val="24"/>
        </w:rPr>
        <w:t>ДӘ</w:t>
      </w:r>
      <w:r w:rsidR="00B578CD" w:rsidRPr="002F5E50">
        <w:rPr>
          <w:rFonts w:ascii="Times New Roman" w:hAnsi="Times New Roman" w:cs="Book Antiqua"/>
          <w:b/>
          <w:bCs/>
          <w:iCs/>
          <w:sz w:val="24"/>
          <w:szCs w:val="24"/>
        </w:rPr>
        <w:t>РІЛІК</w:t>
      </w:r>
      <w:r w:rsidR="00B578CD" w:rsidRPr="002F5E50">
        <w:rPr>
          <w:rFonts w:ascii="Times New Roman" w:hAnsi="Times New Roman"/>
          <w:b/>
          <w:bCs/>
          <w:iCs/>
          <w:sz w:val="24"/>
          <w:szCs w:val="24"/>
        </w:rPr>
        <w:t xml:space="preserve"> </w:t>
      </w:r>
      <w:r w:rsidR="00B578CD" w:rsidRPr="002F5E50">
        <w:rPr>
          <w:rFonts w:ascii="Times New Roman" w:hAnsi="Times New Roman" w:cs="Book Antiqua"/>
          <w:b/>
          <w:bCs/>
          <w:iCs/>
          <w:sz w:val="24"/>
          <w:szCs w:val="24"/>
        </w:rPr>
        <w:t>ПРЕПАРАТ</w:t>
      </w:r>
      <w:r w:rsidR="00B578CD" w:rsidRPr="002F5E50">
        <w:rPr>
          <w:rFonts w:ascii="Times New Roman" w:hAnsi="Times New Roman"/>
          <w:b/>
          <w:bCs/>
          <w:iCs/>
          <w:sz w:val="24"/>
          <w:szCs w:val="24"/>
        </w:rPr>
        <w:t xml:space="preserve"> </w:t>
      </w:r>
      <w:r w:rsidR="00B578CD" w:rsidRPr="002F5E50">
        <w:rPr>
          <w:rFonts w:ascii="Times New Roman" w:hAnsi="Times New Roman" w:cs="Book Antiqua"/>
          <w:b/>
          <w:bCs/>
          <w:iCs/>
          <w:sz w:val="24"/>
          <w:szCs w:val="24"/>
        </w:rPr>
        <w:t>АТАУЫ</w:t>
      </w:r>
    </w:p>
    <w:p w14:paraId="25DD5E92" w14:textId="77777777" w:rsidR="00B01011" w:rsidRPr="002F5E50" w:rsidRDefault="00110091" w:rsidP="0078568D">
      <w:pPr>
        <w:autoSpaceDE w:val="0"/>
        <w:autoSpaceDN w:val="0"/>
        <w:spacing w:after="0" w:line="240" w:lineRule="auto"/>
        <w:jc w:val="both"/>
        <w:rPr>
          <w:rFonts w:ascii="Times New Roman" w:eastAsia="Times New Roman" w:hAnsi="Times New Roman"/>
          <w:sz w:val="24"/>
          <w:szCs w:val="24"/>
          <w:lang w:eastAsia="ru-RU"/>
        </w:rPr>
      </w:pPr>
      <w:r w:rsidRPr="002F5E50">
        <w:rPr>
          <w:rFonts w:ascii="Times New Roman" w:eastAsia="Times New Roman" w:hAnsi="Times New Roman"/>
          <w:sz w:val="24"/>
          <w:szCs w:val="24"/>
          <w:lang w:eastAsia="ru-RU"/>
        </w:rPr>
        <w:t xml:space="preserve">Тайген, </w:t>
      </w:r>
      <w:r w:rsidR="00737301" w:rsidRPr="002F5E50">
        <w:rPr>
          <w:rFonts w:ascii="Times New Roman" w:eastAsia="Times New Roman" w:hAnsi="Times New Roman"/>
          <w:sz w:val="24"/>
          <w:szCs w:val="24"/>
          <w:lang w:eastAsia="ru-RU"/>
        </w:rPr>
        <w:t>50 мг,</w:t>
      </w:r>
      <w:r w:rsidR="00737301" w:rsidRPr="002F5E50">
        <w:rPr>
          <w:rFonts w:ascii="Times New Roman" w:eastAsia="Times New Roman" w:hAnsi="Times New Roman"/>
          <w:sz w:val="24"/>
          <w:szCs w:val="24"/>
          <w:lang w:val="kk-KZ" w:eastAsia="ru-RU"/>
        </w:rPr>
        <w:t xml:space="preserve"> </w:t>
      </w:r>
      <w:r w:rsidR="005B52A7" w:rsidRPr="002F5E50">
        <w:rPr>
          <w:rFonts w:ascii="Times New Roman" w:eastAsia="Times New Roman" w:hAnsi="Times New Roman"/>
          <w:sz w:val="24"/>
          <w:szCs w:val="24"/>
          <w:lang w:val="kk-KZ" w:eastAsia="ru-RU"/>
        </w:rPr>
        <w:t>и</w:t>
      </w:r>
      <w:r w:rsidR="005B52A7" w:rsidRPr="002F5E50">
        <w:rPr>
          <w:rFonts w:ascii="Times New Roman" w:eastAsia="Times New Roman" w:hAnsi="Times New Roman"/>
          <w:sz w:val="24"/>
          <w:szCs w:val="24"/>
          <w:lang w:eastAsia="ru-RU"/>
        </w:rPr>
        <w:t>нфузия үшін ерітінді дайындауға арналған лиофилизат</w:t>
      </w:r>
    </w:p>
    <w:p w14:paraId="3881C528" w14:textId="77777777" w:rsidR="00110091" w:rsidRPr="002F5E50" w:rsidRDefault="00110091" w:rsidP="0078568D">
      <w:pPr>
        <w:autoSpaceDE w:val="0"/>
        <w:autoSpaceDN w:val="0"/>
        <w:spacing w:after="0" w:line="240" w:lineRule="auto"/>
        <w:jc w:val="both"/>
        <w:rPr>
          <w:rFonts w:ascii="Times New Roman" w:eastAsia="Times New Roman" w:hAnsi="Times New Roman"/>
          <w:sz w:val="24"/>
          <w:szCs w:val="24"/>
          <w:lang w:eastAsia="ru-RU"/>
        </w:rPr>
      </w:pPr>
    </w:p>
    <w:p w14:paraId="65755942" w14:textId="77777777" w:rsidR="003C07E3" w:rsidRPr="002F5E50" w:rsidRDefault="003C07E3" w:rsidP="0078568D">
      <w:pPr>
        <w:spacing w:after="0" w:line="240" w:lineRule="auto"/>
        <w:jc w:val="both"/>
        <w:rPr>
          <w:sz w:val="24"/>
          <w:szCs w:val="24"/>
        </w:rPr>
      </w:pPr>
      <w:bookmarkStart w:id="0" w:name="2175220285"/>
      <w:bookmarkStart w:id="1" w:name="OCRUncertain022"/>
      <w:r w:rsidRPr="002F5E50">
        <w:rPr>
          <w:rFonts w:ascii="Times New Roman" w:eastAsia="Times New Roman" w:hAnsi="Times New Roman"/>
          <w:b/>
          <w:sz w:val="24"/>
          <w:szCs w:val="24"/>
          <w:lang w:eastAsia="ru-RU"/>
        </w:rPr>
        <w:t xml:space="preserve">2. </w:t>
      </w:r>
      <w:r w:rsidR="00B578CD" w:rsidRPr="002F5E50">
        <w:rPr>
          <w:rFonts w:ascii="Times New Roman" w:hAnsi="Times New Roman"/>
          <w:b/>
          <w:bCs/>
          <w:iCs/>
          <w:sz w:val="24"/>
          <w:szCs w:val="24"/>
          <w:lang w:val="kk-KZ"/>
        </w:rPr>
        <w:t>САПАЛЫҚ ЖӘНЕ САНДЫҚ ҚҰРАМЫ</w:t>
      </w:r>
    </w:p>
    <w:bookmarkEnd w:id="0"/>
    <w:p w14:paraId="61EE2EFD" w14:textId="77777777" w:rsidR="001872CE" w:rsidRPr="002F5E50"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2F5E50">
        <w:rPr>
          <w:rFonts w:ascii="Times New Roman" w:eastAsia="TimesNewRomanPSMT" w:hAnsi="Times New Roman"/>
          <w:b/>
          <w:sz w:val="24"/>
          <w:szCs w:val="24"/>
          <w:lang w:eastAsia="ru-RU"/>
        </w:rPr>
        <w:t xml:space="preserve">2.1 </w:t>
      </w:r>
      <w:r w:rsidR="00B578CD" w:rsidRPr="002F5E50">
        <w:rPr>
          <w:rFonts w:ascii="Times New Roman" w:eastAsia="TimesNewRomanPSMT" w:hAnsi="Times New Roman"/>
          <w:b/>
          <w:sz w:val="24"/>
          <w:szCs w:val="24"/>
          <w:lang w:eastAsia="ru-RU"/>
        </w:rPr>
        <w:t>Жалпы сипаттамасы</w:t>
      </w:r>
    </w:p>
    <w:p w14:paraId="098D7CFA" w14:textId="77777777" w:rsidR="00110091" w:rsidRPr="002F5E50" w:rsidRDefault="00110091" w:rsidP="0078568D">
      <w:pPr>
        <w:widowControl w:val="0"/>
        <w:autoSpaceDE w:val="0"/>
        <w:autoSpaceDN w:val="0"/>
        <w:spacing w:after="0" w:line="240" w:lineRule="auto"/>
        <w:ind w:left="2977" w:hanging="2977"/>
        <w:jc w:val="both"/>
        <w:rPr>
          <w:rFonts w:ascii="Times New Roman" w:eastAsia="Times New Roman" w:hAnsi="Times New Roman"/>
          <w:sz w:val="24"/>
          <w:szCs w:val="24"/>
          <w:lang w:eastAsia="ru-RU"/>
        </w:rPr>
      </w:pPr>
      <w:r w:rsidRPr="002F5E50">
        <w:rPr>
          <w:rFonts w:ascii="Times New Roman" w:eastAsia="Times New Roman" w:hAnsi="Times New Roman"/>
          <w:sz w:val="24"/>
          <w:szCs w:val="24"/>
          <w:lang w:eastAsia="ru-RU"/>
        </w:rPr>
        <w:t>Тигециклин</w:t>
      </w:r>
    </w:p>
    <w:p w14:paraId="140026DD" w14:textId="77777777" w:rsidR="00D60C5A" w:rsidRPr="002F5E50"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2F5E50">
        <w:rPr>
          <w:rFonts w:ascii="Times New Roman" w:eastAsia="TimesNewRomanPSMT" w:hAnsi="Times New Roman"/>
          <w:b/>
          <w:sz w:val="24"/>
          <w:szCs w:val="24"/>
          <w:lang w:eastAsia="ru-RU"/>
        </w:rPr>
        <w:t xml:space="preserve">2.2 </w:t>
      </w:r>
      <w:r w:rsidR="00B578CD" w:rsidRPr="002F5E50">
        <w:rPr>
          <w:rFonts w:ascii="Times New Roman" w:eastAsia="TimesNewRomanPSMT" w:hAnsi="Times New Roman"/>
          <w:b/>
          <w:sz w:val="24"/>
          <w:szCs w:val="24"/>
          <w:lang w:eastAsia="ru-RU"/>
        </w:rPr>
        <w:t>Сапалық және сандық құрамы</w:t>
      </w:r>
    </w:p>
    <w:p w14:paraId="64DFADEC" w14:textId="77777777" w:rsidR="005B52A7" w:rsidRPr="002F5E50" w:rsidRDefault="005B52A7" w:rsidP="005B52A7">
      <w:pPr>
        <w:shd w:val="clear" w:color="auto" w:fill="FFFFFF"/>
        <w:spacing w:after="0" w:line="240" w:lineRule="auto"/>
        <w:jc w:val="both"/>
        <w:rPr>
          <w:rFonts w:ascii="Times New Roman" w:eastAsia="Times New Roman" w:hAnsi="Times New Roman"/>
          <w:spacing w:val="-5"/>
          <w:sz w:val="24"/>
          <w:szCs w:val="24"/>
          <w:lang w:val="kk-KZ" w:eastAsia="ru-RU"/>
        </w:rPr>
      </w:pPr>
      <w:r w:rsidRPr="002F5E50">
        <w:rPr>
          <w:rFonts w:ascii="Times New Roman" w:eastAsia="Times New Roman" w:hAnsi="Times New Roman"/>
          <w:bCs/>
          <w:iCs/>
          <w:sz w:val="24"/>
          <w:szCs w:val="24"/>
          <w:lang w:val="kk-KZ" w:eastAsia="ru-RU"/>
        </w:rPr>
        <w:t>1 құтының ішінде:</w:t>
      </w:r>
    </w:p>
    <w:p w14:paraId="74201511" w14:textId="77777777" w:rsidR="005B52A7" w:rsidRPr="002F5E50" w:rsidRDefault="005B52A7" w:rsidP="005B52A7">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bCs/>
          <w:i/>
          <w:iCs/>
          <w:sz w:val="24"/>
          <w:szCs w:val="24"/>
          <w:lang w:val="kk-KZ" w:eastAsia="ru-RU"/>
        </w:rPr>
        <w:t xml:space="preserve">белсенді зат - </w:t>
      </w:r>
      <w:r w:rsidRPr="002F5E50">
        <w:rPr>
          <w:rFonts w:ascii="Times New Roman" w:eastAsia="Times New Roman" w:hAnsi="Times New Roman"/>
          <w:sz w:val="24"/>
          <w:szCs w:val="24"/>
          <w:lang w:val="kk-KZ" w:eastAsia="ru-RU"/>
        </w:rPr>
        <w:t>тигециклин</w:t>
      </w:r>
      <w:r w:rsidRPr="002F5E50">
        <w:rPr>
          <w:rFonts w:ascii="Times New Roman" w:eastAsia="Times New Roman" w:hAnsi="Times New Roman"/>
          <w:sz w:val="24"/>
          <w:szCs w:val="24"/>
          <w:lang w:val="uk-UA" w:eastAsia="ru-RU"/>
        </w:rPr>
        <w:t xml:space="preserve"> 50.0 мг</w:t>
      </w:r>
      <w:r w:rsidRPr="002F5E50">
        <w:rPr>
          <w:rFonts w:ascii="Times New Roman" w:eastAsia="Times New Roman" w:hAnsi="Times New Roman"/>
          <w:sz w:val="24"/>
          <w:szCs w:val="24"/>
          <w:lang w:val="kk-KZ" w:eastAsia="ru-RU"/>
        </w:rPr>
        <w:t>,</w:t>
      </w:r>
    </w:p>
    <w:p w14:paraId="0DD52151" w14:textId="77777777" w:rsidR="00D60C5A" w:rsidRPr="002F5E50" w:rsidRDefault="005B52A7" w:rsidP="005B52A7">
      <w:pPr>
        <w:widowControl w:val="0"/>
        <w:autoSpaceDE w:val="0"/>
        <w:autoSpaceDN w:val="0"/>
        <w:spacing w:after="0" w:line="240" w:lineRule="auto"/>
        <w:jc w:val="both"/>
        <w:rPr>
          <w:rFonts w:ascii="Times New Roman" w:hAnsi="Times New Roman"/>
          <w:iCs/>
          <w:sz w:val="24"/>
          <w:szCs w:val="24"/>
          <w:lang w:val="kk-KZ" w:eastAsia="ru-RU"/>
        </w:rPr>
      </w:pPr>
      <w:r w:rsidRPr="002F5E50">
        <w:rPr>
          <w:rFonts w:ascii="Times New Roman" w:eastAsia="Times New Roman" w:hAnsi="Times New Roman"/>
          <w:bCs/>
          <w:i/>
          <w:iCs/>
          <w:sz w:val="24"/>
          <w:szCs w:val="24"/>
          <w:lang w:val="kk-KZ" w:eastAsia="ru-RU"/>
        </w:rPr>
        <w:t>қосымша заттар:</w:t>
      </w:r>
      <w:r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sz w:val="24"/>
          <w:szCs w:val="24"/>
          <w:lang w:val="uk-UA" w:eastAsia="ru-RU"/>
        </w:rPr>
        <w:t xml:space="preserve">лактоза моногидраты </w:t>
      </w:r>
      <w:r w:rsidR="00D0513F" w:rsidRPr="002F5E50">
        <w:rPr>
          <w:rFonts w:ascii="Times New Roman" w:hAnsi="Times New Roman"/>
          <w:iCs/>
          <w:sz w:val="24"/>
          <w:szCs w:val="24"/>
          <w:lang w:val="kk-KZ" w:eastAsia="ru-RU"/>
        </w:rPr>
        <w:t xml:space="preserve">100.0 мг, </w:t>
      </w:r>
      <w:r w:rsidRPr="002F5E50">
        <w:rPr>
          <w:rFonts w:ascii="Times New Roman" w:hAnsi="Times New Roman"/>
          <w:color w:val="000000"/>
          <w:sz w:val="24"/>
          <w:szCs w:val="24"/>
          <w:lang w:val="kk-KZ"/>
        </w:rPr>
        <w:t>натрий</w:t>
      </w:r>
      <w:r w:rsidR="00110091" w:rsidRPr="002F5E50">
        <w:rPr>
          <w:rFonts w:ascii="Times New Roman" w:hAnsi="Times New Roman"/>
          <w:color w:val="000000"/>
          <w:sz w:val="24"/>
          <w:szCs w:val="24"/>
          <w:lang w:val="kk-KZ"/>
        </w:rPr>
        <w:t xml:space="preserve"> гидроксид</w:t>
      </w:r>
      <w:r w:rsidRPr="002F5E50">
        <w:rPr>
          <w:rFonts w:ascii="Times New Roman" w:hAnsi="Times New Roman"/>
          <w:color w:val="000000"/>
          <w:sz w:val="24"/>
          <w:szCs w:val="24"/>
          <w:lang w:val="kk-KZ"/>
        </w:rPr>
        <w:t>і</w:t>
      </w:r>
      <w:r w:rsidR="00D0513F" w:rsidRPr="002F5E50">
        <w:rPr>
          <w:sz w:val="24"/>
          <w:szCs w:val="24"/>
          <w:lang w:val="kk-KZ"/>
        </w:rPr>
        <w:t xml:space="preserve"> </w:t>
      </w:r>
      <w:r w:rsidR="00D0513F" w:rsidRPr="002F5E50">
        <w:rPr>
          <w:rFonts w:ascii="Times New Roman" w:hAnsi="Times New Roman"/>
          <w:color w:val="000000"/>
          <w:sz w:val="24"/>
          <w:szCs w:val="24"/>
          <w:lang w:val="kk-KZ"/>
        </w:rPr>
        <w:t>q.s. рН</w:t>
      </w:r>
      <w:r w:rsidRPr="002F5E50">
        <w:rPr>
          <w:rFonts w:ascii="Times New Roman" w:hAnsi="Times New Roman"/>
          <w:color w:val="000000"/>
          <w:sz w:val="24"/>
          <w:szCs w:val="24"/>
          <w:lang w:val="kk-KZ"/>
        </w:rPr>
        <w:t xml:space="preserve"> дейін</w:t>
      </w:r>
      <w:r w:rsidR="00D0513F" w:rsidRPr="002F5E50">
        <w:rPr>
          <w:rFonts w:ascii="Times New Roman" w:hAnsi="Times New Roman"/>
          <w:color w:val="000000"/>
          <w:sz w:val="24"/>
          <w:szCs w:val="24"/>
          <w:lang w:val="kk-KZ"/>
        </w:rPr>
        <w:t>.</w:t>
      </w:r>
    </w:p>
    <w:p w14:paraId="446BE8E2" w14:textId="77777777" w:rsidR="003C07E3" w:rsidRPr="002F5E50" w:rsidRDefault="00B578CD" w:rsidP="00110091">
      <w:pPr>
        <w:autoSpaceDE w:val="0"/>
        <w:autoSpaceDN w:val="0"/>
        <w:adjustRightInd w:val="0"/>
        <w:spacing w:after="0" w:line="240" w:lineRule="auto"/>
        <w:rPr>
          <w:rFonts w:ascii="Times New Roman" w:eastAsia="Times New Roman" w:hAnsi="Times New Roman"/>
          <w:bCs/>
          <w:snapToGrid w:val="0"/>
          <w:sz w:val="24"/>
          <w:szCs w:val="24"/>
          <w:lang w:val="kk-KZ" w:eastAsia="ru-RU"/>
        </w:rPr>
      </w:pPr>
      <w:r w:rsidRPr="002F5E50">
        <w:rPr>
          <w:rFonts w:ascii="Times New Roman" w:hAnsi="Times New Roman"/>
          <w:bCs/>
          <w:sz w:val="24"/>
          <w:szCs w:val="24"/>
          <w:lang w:val="kk-KZ"/>
        </w:rPr>
        <w:t>Қосымша заттардың толық тізімін 6.1. тармағынан қараңыз</w:t>
      </w:r>
      <w:r w:rsidR="00E75FFF" w:rsidRPr="002F5E50">
        <w:rPr>
          <w:rFonts w:ascii="Times New Roman" w:hAnsi="Times New Roman"/>
          <w:sz w:val="24"/>
          <w:szCs w:val="24"/>
          <w:lang w:val="kk-KZ" w:eastAsia="ru-RU"/>
        </w:rPr>
        <w:t>.</w:t>
      </w:r>
    </w:p>
    <w:p w14:paraId="7AD1F260" w14:textId="77777777" w:rsidR="00881BDD" w:rsidRPr="002F5E50" w:rsidRDefault="00881BDD" w:rsidP="0078568D">
      <w:pPr>
        <w:spacing w:after="0" w:line="240" w:lineRule="auto"/>
        <w:jc w:val="both"/>
        <w:rPr>
          <w:rFonts w:ascii="Times New Roman" w:eastAsia="Times New Roman" w:hAnsi="Times New Roman"/>
          <w:b/>
          <w:sz w:val="24"/>
          <w:szCs w:val="24"/>
          <w:lang w:val="kk-KZ" w:eastAsia="ru-RU"/>
        </w:rPr>
      </w:pPr>
      <w:bookmarkStart w:id="2" w:name="2175220286"/>
    </w:p>
    <w:p w14:paraId="634C49A1" w14:textId="77777777" w:rsidR="00B7231F" w:rsidRPr="002F5E50" w:rsidRDefault="00B7231F" w:rsidP="0078568D">
      <w:pPr>
        <w:spacing w:after="0" w:line="240" w:lineRule="auto"/>
        <w:jc w:val="both"/>
        <w:rPr>
          <w:rFonts w:ascii="Times New Roman" w:eastAsia="Times New Roman" w:hAnsi="Times New Roman"/>
          <w:b/>
          <w:sz w:val="24"/>
          <w:szCs w:val="24"/>
          <w:lang w:val="kk-KZ" w:eastAsia="ru-RU"/>
        </w:rPr>
      </w:pPr>
      <w:r w:rsidRPr="002F5E50">
        <w:rPr>
          <w:rFonts w:ascii="Times New Roman" w:eastAsia="Times New Roman" w:hAnsi="Times New Roman"/>
          <w:b/>
          <w:sz w:val="24"/>
          <w:szCs w:val="24"/>
          <w:lang w:val="kk-KZ" w:eastAsia="ru-RU"/>
        </w:rPr>
        <w:t xml:space="preserve">3. </w:t>
      </w:r>
      <w:r w:rsidR="00B578CD" w:rsidRPr="002F5E50">
        <w:rPr>
          <w:rFonts w:ascii="Times New Roman" w:hAnsi="Times New Roman"/>
          <w:b/>
          <w:bCs/>
          <w:sz w:val="24"/>
          <w:szCs w:val="24"/>
          <w:lang w:val="kk-KZ"/>
        </w:rPr>
        <w:t>ДӘРІЛІК ТҮРІ</w:t>
      </w:r>
    </w:p>
    <w:bookmarkEnd w:id="2"/>
    <w:p w14:paraId="00B18FF7" w14:textId="77777777" w:rsidR="003A1671" w:rsidRPr="002F5E50" w:rsidRDefault="005B52A7" w:rsidP="0078568D">
      <w:pPr>
        <w:pStyle w:val="Default"/>
        <w:jc w:val="both"/>
        <w:rPr>
          <w:spacing w:val="-4"/>
          <w:lang w:val="kk-KZ"/>
        </w:rPr>
      </w:pPr>
      <w:r w:rsidRPr="002F5E50">
        <w:rPr>
          <w:lang w:val="kk-KZ" w:eastAsia="ru-RU"/>
        </w:rPr>
        <w:t>Инфузия үшін ерітінді дайындауға арналған лиофилизат</w:t>
      </w:r>
      <w:r w:rsidR="00AD0E9C" w:rsidRPr="002F5E50">
        <w:rPr>
          <w:spacing w:val="-4"/>
          <w:lang w:val="kk-KZ"/>
        </w:rPr>
        <w:t>.</w:t>
      </w:r>
    </w:p>
    <w:p w14:paraId="36ECAE7A" w14:textId="77777777" w:rsidR="003A1671" w:rsidRPr="00DC74DC" w:rsidRDefault="005B52A7" w:rsidP="003A1671">
      <w:pPr>
        <w:widowControl w:val="0"/>
        <w:autoSpaceDE w:val="0"/>
        <w:autoSpaceDN w:val="0"/>
        <w:spacing w:after="0" w:line="240" w:lineRule="auto"/>
        <w:jc w:val="both"/>
        <w:rPr>
          <w:rFonts w:ascii="Times New Roman" w:eastAsia="Times New Roman" w:hAnsi="Times New Roman"/>
          <w:spacing w:val="-4"/>
          <w:sz w:val="24"/>
          <w:szCs w:val="24"/>
          <w:lang w:val="kk-KZ" w:eastAsia="hu-HU"/>
        </w:rPr>
      </w:pPr>
      <w:r w:rsidRPr="00DC74DC">
        <w:rPr>
          <w:rFonts w:ascii="Times New Roman" w:eastAsia="Times New Roman" w:hAnsi="Times New Roman"/>
          <w:spacing w:val="-4"/>
          <w:sz w:val="24"/>
          <w:szCs w:val="24"/>
          <w:lang w:val="kk-KZ" w:eastAsia="hu-HU"/>
        </w:rPr>
        <w:t>Лиофилизацияланған нығыздалған масса немесе қызғылт-сары түсті ұнтақ</w:t>
      </w:r>
      <w:r w:rsidR="003A1671" w:rsidRPr="00DC74DC">
        <w:rPr>
          <w:rFonts w:ascii="Times New Roman" w:eastAsia="Times New Roman" w:hAnsi="Times New Roman"/>
          <w:spacing w:val="-4"/>
          <w:sz w:val="24"/>
          <w:szCs w:val="24"/>
          <w:lang w:val="kk-KZ" w:eastAsia="hu-HU"/>
        </w:rPr>
        <w:t>.</w:t>
      </w:r>
    </w:p>
    <w:p w14:paraId="30EE5D8E" w14:textId="77777777" w:rsidR="00B7231F" w:rsidRPr="00DC74DC" w:rsidRDefault="00B7231F"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4387F0B8" w14:textId="77777777" w:rsidR="002C1660" w:rsidRPr="00DC74DC" w:rsidRDefault="00B7231F" w:rsidP="0078568D">
      <w:pPr>
        <w:spacing w:after="0" w:line="240" w:lineRule="auto"/>
        <w:jc w:val="both"/>
        <w:rPr>
          <w:rFonts w:ascii="Times New Roman" w:eastAsia="Times New Roman" w:hAnsi="Times New Roman"/>
          <w:b/>
          <w:sz w:val="24"/>
          <w:szCs w:val="24"/>
          <w:lang w:val="kk-KZ" w:eastAsia="ru-RU"/>
        </w:rPr>
      </w:pPr>
      <w:r w:rsidRPr="00DC74DC">
        <w:rPr>
          <w:rFonts w:ascii="Times New Roman" w:eastAsia="Times New Roman" w:hAnsi="Times New Roman"/>
          <w:b/>
          <w:sz w:val="24"/>
          <w:szCs w:val="24"/>
          <w:lang w:val="kk-KZ" w:eastAsia="ru-RU"/>
        </w:rPr>
        <w:t>4</w:t>
      </w:r>
      <w:r w:rsidR="00DB406A" w:rsidRPr="00DC74DC">
        <w:rPr>
          <w:rFonts w:ascii="Times New Roman" w:eastAsia="Times New Roman" w:hAnsi="Times New Roman"/>
          <w:b/>
          <w:sz w:val="24"/>
          <w:szCs w:val="24"/>
          <w:lang w:val="kk-KZ" w:eastAsia="ru-RU"/>
        </w:rPr>
        <w:t xml:space="preserve">. </w:t>
      </w:r>
      <w:bookmarkEnd w:id="1"/>
      <w:r w:rsidR="00B578CD" w:rsidRPr="00DC74DC">
        <w:rPr>
          <w:rFonts w:ascii="Times New Roman" w:hAnsi="Times New Roman"/>
          <w:b/>
          <w:sz w:val="24"/>
          <w:szCs w:val="24"/>
          <w:lang w:val="kk-KZ"/>
        </w:rPr>
        <w:t xml:space="preserve">КЛИНИКАЛЫҚ </w:t>
      </w:r>
      <w:r w:rsidR="00B578CD" w:rsidRPr="002F5E50">
        <w:rPr>
          <w:rFonts w:ascii="Times New Roman" w:hAnsi="Times New Roman"/>
          <w:b/>
          <w:sz w:val="24"/>
          <w:szCs w:val="24"/>
          <w:lang w:val="kk-KZ"/>
        </w:rPr>
        <w:t>ДЕРЕКТЕРІ</w:t>
      </w:r>
    </w:p>
    <w:p w14:paraId="512A9E68" w14:textId="77777777" w:rsidR="005444B2" w:rsidRPr="00DC74DC"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DC74DC">
        <w:rPr>
          <w:rFonts w:ascii="Times New Roman" w:eastAsia="Times New Roman" w:hAnsi="Times New Roman"/>
          <w:b/>
          <w:bCs/>
          <w:sz w:val="24"/>
          <w:szCs w:val="24"/>
          <w:lang w:val="kk-KZ" w:eastAsia="ru-RU"/>
        </w:rPr>
        <w:t>4</w:t>
      </w:r>
      <w:r w:rsidR="00DB406A" w:rsidRPr="00DC74DC">
        <w:rPr>
          <w:rFonts w:ascii="Times New Roman" w:eastAsia="Times New Roman" w:hAnsi="Times New Roman"/>
          <w:b/>
          <w:bCs/>
          <w:sz w:val="24"/>
          <w:szCs w:val="24"/>
          <w:lang w:val="kk-KZ" w:eastAsia="ru-RU"/>
        </w:rPr>
        <w:t>.</w:t>
      </w:r>
      <w:r w:rsidRPr="00DC74DC">
        <w:rPr>
          <w:rFonts w:ascii="Times New Roman" w:eastAsia="Times New Roman" w:hAnsi="Times New Roman"/>
          <w:b/>
          <w:bCs/>
          <w:sz w:val="24"/>
          <w:szCs w:val="24"/>
          <w:lang w:val="kk-KZ" w:eastAsia="ru-RU"/>
        </w:rPr>
        <w:t>1</w:t>
      </w:r>
      <w:r w:rsidR="00DB406A" w:rsidRPr="00DC74DC">
        <w:rPr>
          <w:rFonts w:ascii="Times New Roman" w:eastAsia="Times New Roman" w:hAnsi="Times New Roman"/>
          <w:b/>
          <w:bCs/>
          <w:sz w:val="24"/>
          <w:szCs w:val="24"/>
          <w:lang w:val="kk-KZ" w:eastAsia="ru-RU"/>
        </w:rPr>
        <w:t xml:space="preserve"> </w:t>
      </w:r>
      <w:r w:rsidR="00B578CD" w:rsidRPr="002F5E50">
        <w:rPr>
          <w:rFonts w:ascii="Times New Roman" w:hAnsi="Times New Roman"/>
          <w:b/>
          <w:bCs/>
          <w:sz w:val="24"/>
          <w:szCs w:val="24"/>
          <w:lang w:val="kk-KZ"/>
        </w:rPr>
        <w:t>Қолданылуы</w:t>
      </w:r>
    </w:p>
    <w:p w14:paraId="6B0BD445" w14:textId="77777777" w:rsidR="003A1671" w:rsidRPr="00DC74DC" w:rsidRDefault="005B52A7" w:rsidP="003A1671">
      <w:pPr>
        <w:spacing w:after="0" w:line="240" w:lineRule="auto"/>
        <w:jc w:val="both"/>
        <w:rPr>
          <w:rFonts w:ascii="Times New Roman" w:hAnsi="Times New Roman"/>
          <w:sz w:val="24"/>
          <w:szCs w:val="24"/>
          <w:lang w:val="kk-KZ"/>
        </w:rPr>
      </w:pPr>
      <w:bookmarkStart w:id="3" w:name="2175220274"/>
      <w:r w:rsidRPr="002F5E50">
        <w:rPr>
          <w:rFonts w:ascii="Times New Roman" w:hAnsi="Times New Roman"/>
          <w:sz w:val="24"/>
          <w:szCs w:val="24"/>
          <w:lang w:val="uk-UA"/>
        </w:rPr>
        <w:t xml:space="preserve">Тайген препараты ересектер мен 8 жастан асқан балаларда келесі инфекцияларды емдеу үшін қолданылады </w:t>
      </w:r>
      <w:r w:rsidRPr="00DC74DC">
        <w:rPr>
          <w:rFonts w:ascii="Times New Roman" w:hAnsi="Times New Roman"/>
          <w:sz w:val="24"/>
          <w:szCs w:val="24"/>
          <w:lang w:val="kk-KZ"/>
        </w:rPr>
        <w:t>(</w:t>
      </w:r>
      <w:r w:rsidR="008A4787" w:rsidRPr="00DC74DC">
        <w:rPr>
          <w:rFonts w:ascii="Times New Roman" w:hAnsi="Times New Roman"/>
          <w:sz w:val="24"/>
          <w:szCs w:val="24"/>
          <w:lang w:val="kk-KZ"/>
        </w:rPr>
        <w:t xml:space="preserve">4.4 </w:t>
      </w:r>
      <w:r w:rsidRPr="002F5E50">
        <w:rPr>
          <w:rFonts w:ascii="Times New Roman" w:hAnsi="Times New Roman"/>
          <w:sz w:val="24"/>
          <w:szCs w:val="24"/>
          <w:lang w:val="kk-KZ"/>
        </w:rPr>
        <w:t>және</w:t>
      </w:r>
      <w:r w:rsidR="008A4787" w:rsidRPr="00DC74DC">
        <w:rPr>
          <w:rFonts w:ascii="Times New Roman" w:hAnsi="Times New Roman"/>
          <w:sz w:val="24"/>
          <w:szCs w:val="24"/>
          <w:lang w:val="kk-KZ"/>
        </w:rPr>
        <w:t xml:space="preserve"> 5.1</w:t>
      </w:r>
      <w:r w:rsidRPr="002F5E50">
        <w:rPr>
          <w:rFonts w:ascii="Times New Roman" w:hAnsi="Times New Roman"/>
          <w:sz w:val="24"/>
          <w:szCs w:val="24"/>
          <w:lang w:val="kk-KZ"/>
        </w:rPr>
        <w:t xml:space="preserve"> бөлімдерін қараңыз</w:t>
      </w:r>
      <w:r w:rsidR="008A4787" w:rsidRPr="00DC74DC">
        <w:rPr>
          <w:rFonts w:ascii="Times New Roman" w:hAnsi="Times New Roman"/>
          <w:sz w:val="24"/>
          <w:szCs w:val="24"/>
          <w:lang w:val="kk-KZ"/>
        </w:rPr>
        <w:t>)</w:t>
      </w:r>
      <w:r w:rsidR="003A1671" w:rsidRPr="00DC74DC">
        <w:rPr>
          <w:rFonts w:ascii="Times New Roman" w:hAnsi="Times New Roman"/>
          <w:sz w:val="24"/>
          <w:szCs w:val="24"/>
          <w:lang w:val="kk-KZ"/>
        </w:rPr>
        <w:t>:</w:t>
      </w:r>
    </w:p>
    <w:p w14:paraId="3FDB48C3" w14:textId="77777777" w:rsidR="003A1671" w:rsidRPr="002F5E50" w:rsidRDefault="003355F4" w:rsidP="003355F4">
      <w:pPr>
        <w:spacing w:after="0" w:line="240" w:lineRule="auto"/>
        <w:jc w:val="both"/>
        <w:rPr>
          <w:rFonts w:ascii="Times New Roman" w:hAnsi="Times New Roman"/>
          <w:sz w:val="24"/>
          <w:szCs w:val="24"/>
          <w:lang w:val="uk-UA"/>
        </w:rPr>
      </w:pPr>
      <w:r w:rsidRPr="002F5E50">
        <w:rPr>
          <w:rFonts w:ascii="Times New Roman" w:hAnsi="Times New Roman"/>
          <w:sz w:val="24"/>
          <w:szCs w:val="24"/>
          <w:lang w:val="uk-UA"/>
        </w:rPr>
        <w:t xml:space="preserve">- </w:t>
      </w:r>
      <w:r w:rsidR="005B52A7" w:rsidRPr="002F5E50">
        <w:rPr>
          <w:rFonts w:ascii="Times New Roman" w:hAnsi="Times New Roman"/>
          <w:sz w:val="24"/>
          <w:szCs w:val="24"/>
          <w:lang w:val="uk-UA"/>
        </w:rPr>
        <w:t>тері мен жұмсақ тіндердің асқынған инфекциялары,</w:t>
      </w:r>
      <w:r w:rsidR="005B52A7" w:rsidRPr="00DC74DC">
        <w:rPr>
          <w:sz w:val="24"/>
          <w:szCs w:val="24"/>
          <w:lang w:val="kk-KZ"/>
        </w:rPr>
        <w:t xml:space="preserve"> </w:t>
      </w:r>
      <w:r w:rsidR="005B52A7" w:rsidRPr="002F5E50">
        <w:rPr>
          <w:rFonts w:ascii="Times New Roman" w:hAnsi="Times New Roman"/>
          <w:sz w:val="24"/>
          <w:szCs w:val="24"/>
          <w:lang w:val="uk-UA"/>
        </w:rPr>
        <w:t>диабеттік табан синдромын қоспағанда (</w:t>
      </w:r>
      <w:r w:rsidR="00F26CCC" w:rsidRPr="002F5E50">
        <w:rPr>
          <w:rFonts w:ascii="Times New Roman" w:hAnsi="Times New Roman"/>
          <w:sz w:val="24"/>
          <w:szCs w:val="24"/>
          <w:lang w:val="uk-UA"/>
        </w:rPr>
        <w:t>4.4</w:t>
      </w:r>
      <w:r w:rsidR="005B52A7" w:rsidRPr="002F5E50">
        <w:rPr>
          <w:rFonts w:ascii="Times New Roman" w:hAnsi="Times New Roman"/>
          <w:sz w:val="24"/>
          <w:szCs w:val="24"/>
          <w:lang w:val="uk-UA"/>
        </w:rPr>
        <w:t xml:space="preserve"> бөлімін қараңыз</w:t>
      </w:r>
      <w:r w:rsidR="00F26CCC" w:rsidRPr="002F5E50">
        <w:rPr>
          <w:rFonts w:ascii="Times New Roman" w:hAnsi="Times New Roman"/>
          <w:sz w:val="24"/>
          <w:szCs w:val="24"/>
          <w:lang w:val="uk-UA"/>
        </w:rPr>
        <w:t>)</w:t>
      </w:r>
      <w:r w:rsidR="008A4787" w:rsidRPr="002F5E50">
        <w:rPr>
          <w:rFonts w:ascii="Times New Roman" w:hAnsi="Times New Roman"/>
          <w:sz w:val="24"/>
          <w:szCs w:val="24"/>
          <w:lang w:val="uk-UA"/>
        </w:rPr>
        <w:t>;</w:t>
      </w:r>
    </w:p>
    <w:p w14:paraId="5A8337AE" w14:textId="77777777" w:rsidR="003A1671" w:rsidRPr="002F5E50" w:rsidRDefault="003355F4" w:rsidP="003355F4">
      <w:pPr>
        <w:spacing w:after="0" w:line="240" w:lineRule="auto"/>
        <w:jc w:val="both"/>
        <w:rPr>
          <w:rFonts w:ascii="Times New Roman" w:hAnsi="Times New Roman"/>
          <w:sz w:val="24"/>
          <w:szCs w:val="24"/>
          <w:lang w:val="uk-UA"/>
        </w:rPr>
      </w:pPr>
      <w:r w:rsidRPr="002F5E50">
        <w:rPr>
          <w:rFonts w:ascii="Times New Roman" w:hAnsi="Times New Roman"/>
          <w:sz w:val="24"/>
          <w:szCs w:val="24"/>
          <w:lang w:val="uk-UA"/>
        </w:rPr>
        <w:t xml:space="preserve">- </w:t>
      </w:r>
      <w:r w:rsidR="005B52A7" w:rsidRPr="002F5E50">
        <w:rPr>
          <w:rFonts w:ascii="Times New Roman" w:hAnsi="Times New Roman"/>
          <w:sz w:val="24"/>
          <w:szCs w:val="24"/>
          <w:lang w:val="uk-UA"/>
        </w:rPr>
        <w:t>асқынған интраабдоминальді инфекциялар</w:t>
      </w:r>
      <w:r w:rsidR="00F26CCC" w:rsidRPr="002F5E50">
        <w:rPr>
          <w:rFonts w:ascii="Times New Roman" w:hAnsi="Times New Roman"/>
          <w:sz w:val="24"/>
          <w:szCs w:val="24"/>
          <w:lang w:val="uk-UA"/>
        </w:rPr>
        <w:t>.</w:t>
      </w:r>
    </w:p>
    <w:p w14:paraId="76FBFC0E" w14:textId="77777777" w:rsidR="003A1671" w:rsidRPr="002F5E50" w:rsidRDefault="005B52A7" w:rsidP="003A1671">
      <w:pPr>
        <w:spacing w:after="0" w:line="240" w:lineRule="auto"/>
        <w:jc w:val="both"/>
        <w:rPr>
          <w:rFonts w:ascii="Times New Roman" w:hAnsi="Times New Roman"/>
          <w:sz w:val="24"/>
          <w:szCs w:val="24"/>
          <w:lang w:val="uk-UA"/>
        </w:rPr>
      </w:pPr>
      <w:r w:rsidRPr="002F5E50">
        <w:rPr>
          <w:rFonts w:ascii="Times New Roman" w:hAnsi="Times New Roman"/>
          <w:sz w:val="24"/>
          <w:szCs w:val="24"/>
          <w:lang w:val="uk-UA"/>
        </w:rPr>
        <w:t>Тайген препараты баламалы антибиотиктер жарамсыз болған жағдайларда қолданылады (</w:t>
      </w:r>
      <w:r w:rsidR="00F26CCC" w:rsidRPr="002F5E50">
        <w:rPr>
          <w:rFonts w:ascii="Times New Roman" w:hAnsi="Times New Roman"/>
          <w:sz w:val="24"/>
          <w:szCs w:val="24"/>
          <w:lang w:val="uk-UA"/>
        </w:rPr>
        <w:t xml:space="preserve">4.4, 4.8 </w:t>
      </w:r>
      <w:r w:rsidRPr="002F5E50">
        <w:rPr>
          <w:rFonts w:ascii="Times New Roman" w:hAnsi="Times New Roman"/>
          <w:sz w:val="24"/>
          <w:szCs w:val="24"/>
          <w:lang w:val="uk-UA"/>
        </w:rPr>
        <w:t>және</w:t>
      </w:r>
      <w:r w:rsidR="00F26CCC" w:rsidRPr="002F5E50">
        <w:rPr>
          <w:rFonts w:ascii="Times New Roman" w:hAnsi="Times New Roman"/>
          <w:sz w:val="24"/>
          <w:szCs w:val="24"/>
          <w:lang w:val="uk-UA"/>
        </w:rPr>
        <w:t xml:space="preserve"> 5.1</w:t>
      </w:r>
      <w:r w:rsidRPr="002F5E50">
        <w:rPr>
          <w:rFonts w:ascii="Times New Roman" w:hAnsi="Times New Roman"/>
          <w:sz w:val="24"/>
          <w:szCs w:val="24"/>
          <w:lang w:val="uk-UA"/>
        </w:rPr>
        <w:t xml:space="preserve"> бөлімдерін қараңыз</w:t>
      </w:r>
      <w:r w:rsidR="00F26CCC" w:rsidRPr="002F5E50">
        <w:rPr>
          <w:rFonts w:ascii="Times New Roman" w:hAnsi="Times New Roman"/>
          <w:sz w:val="24"/>
          <w:szCs w:val="24"/>
          <w:lang w:val="uk-UA"/>
        </w:rPr>
        <w:t>).</w:t>
      </w:r>
    </w:p>
    <w:p w14:paraId="3C0189DD" w14:textId="77777777" w:rsidR="003A1671" w:rsidRPr="002F5E50" w:rsidRDefault="005B52A7" w:rsidP="003A1671">
      <w:pPr>
        <w:spacing w:after="0" w:line="240" w:lineRule="auto"/>
        <w:jc w:val="both"/>
        <w:rPr>
          <w:rFonts w:ascii="Times New Roman" w:hAnsi="Times New Roman"/>
          <w:sz w:val="24"/>
          <w:szCs w:val="24"/>
          <w:lang w:val="uk-UA"/>
        </w:rPr>
      </w:pPr>
      <w:r w:rsidRPr="002F5E50">
        <w:rPr>
          <w:rFonts w:ascii="Times New Roman" w:hAnsi="Times New Roman"/>
          <w:sz w:val="24"/>
          <w:szCs w:val="24"/>
          <w:lang w:val="uk-UA"/>
        </w:rPr>
        <w:t>Бактерияға қарсы препараттарды таңдау кезінде емдеуді</w:t>
      </w:r>
      <w:r w:rsidR="004D7005" w:rsidRPr="002F5E50">
        <w:rPr>
          <w:rFonts w:ascii="Times New Roman" w:hAnsi="Times New Roman"/>
          <w:sz w:val="24"/>
          <w:szCs w:val="24"/>
          <w:lang w:val="uk-UA"/>
        </w:rPr>
        <w:t xml:space="preserve"> таңдау бойынша ресми ұсынымдар</w:t>
      </w:r>
      <w:r w:rsidRPr="002F5E50">
        <w:rPr>
          <w:rFonts w:ascii="Times New Roman" w:hAnsi="Times New Roman"/>
          <w:sz w:val="24"/>
          <w:szCs w:val="24"/>
          <w:lang w:val="uk-UA"/>
        </w:rPr>
        <w:t>ға назар аудару керек.</w:t>
      </w:r>
      <w:r w:rsidR="004D7005" w:rsidRPr="002F5E50">
        <w:rPr>
          <w:rFonts w:ascii="Times New Roman" w:hAnsi="Times New Roman"/>
          <w:sz w:val="24"/>
          <w:szCs w:val="24"/>
          <w:lang w:val="uk-UA"/>
        </w:rPr>
        <w:t xml:space="preserve"> </w:t>
      </w:r>
    </w:p>
    <w:p w14:paraId="2212C8F7" w14:textId="77777777" w:rsidR="003A1671" w:rsidRPr="002F5E50" w:rsidRDefault="003A1671" w:rsidP="0078568D">
      <w:pPr>
        <w:spacing w:after="0" w:line="240" w:lineRule="auto"/>
        <w:jc w:val="both"/>
        <w:rPr>
          <w:rFonts w:ascii="Times New Roman" w:eastAsia="Times New Roman" w:hAnsi="Times New Roman"/>
          <w:b/>
          <w:sz w:val="24"/>
          <w:szCs w:val="24"/>
          <w:lang w:val="uk-UA" w:eastAsia="ru-RU"/>
        </w:rPr>
      </w:pPr>
    </w:p>
    <w:p w14:paraId="45B471DD" w14:textId="77777777" w:rsidR="00B7231F" w:rsidRPr="002F5E50" w:rsidRDefault="00B7231F" w:rsidP="0078568D">
      <w:pPr>
        <w:spacing w:after="0" w:line="240" w:lineRule="auto"/>
        <w:jc w:val="both"/>
        <w:rPr>
          <w:rFonts w:ascii="Times New Roman" w:eastAsia="Times New Roman" w:hAnsi="Times New Roman"/>
          <w:b/>
          <w:sz w:val="24"/>
          <w:szCs w:val="24"/>
          <w:lang w:val="uk-UA" w:eastAsia="ru-RU"/>
        </w:rPr>
      </w:pPr>
      <w:r w:rsidRPr="002F5E50">
        <w:rPr>
          <w:rFonts w:ascii="Times New Roman" w:eastAsia="Times New Roman" w:hAnsi="Times New Roman"/>
          <w:b/>
          <w:sz w:val="24"/>
          <w:szCs w:val="24"/>
          <w:lang w:val="uk-UA" w:eastAsia="ru-RU"/>
        </w:rPr>
        <w:t xml:space="preserve">4.2 </w:t>
      </w:r>
      <w:r w:rsidR="00B578CD" w:rsidRPr="002F5E50">
        <w:rPr>
          <w:rFonts w:ascii="Times New Roman" w:hAnsi="Times New Roman"/>
          <w:b/>
          <w:bCs/>
          <w:sz w:val="24"/>
          <w:szCs w:val="24"/>
          <w:lang w:val="kk-KZ"/>
        </w:rPr>
        <w:t>Дозалану режимі және қолдану тәсілі</w:t>
      </w:r>
    </w:p>
    <w:p w14:paraId="368105B9" w14:textId="77777777" w:rsidR="00891EB8" w:rsidRPr="002F5E50" w:rsidRDefault="00B578CD" w:rsidP="0078568D">
      <w:pPr>
        <w:spacing w:after="0" w:line="240" w:lineRule="auto"/>
        <w:jc w:val="both"/>
        <w:rPr>
          <w:rFonts w:ascii="Times New Roman" w:eastAsia="Times New Roman" w:hAnsi="Times New Roman"/>
          <w:b/>
          <w:sz w:val="24"/>
          <w:szCs w:val="24"/>
          <w:lang w:val="uk-UA" w:eastAsia="ru-RU"/>
        </w:rPr>
      </w:pPr>
      <w:r w:rsidRPr="002F5E50">
        <w:rPr>
          <w:rFonts w:ascii="Times New Roman" w:hAnsi="Times New Roman"/>
          <w:b/>
          <w:bCs/>
          <w:sz w:val="24"/>
          <w:szCs w:val="24"/>
          <w:lang w:val="kk-KZ"/>
        </w:rPr>
        <w:t>Дозалану режимі</w:t>
      </w:r>
      <w:r w:rsidR="00B7231F" w:rsidRPr="002F5E50">
        <w:rPr>
          <w:rFonts w:ascii="Times New Roman" w:eastAsia="Times New Roman" w:hAnsi="Times New Roman"/>
          <w:b/>
          <w:sz w:val="24"/>
          <w:szCs w:val="24"/>
          <w:lang w:val="uk-UA" w:eastAsia="ru-RU"/>
        </w:rPr>
        <w:t xml:space="preserve"> </w:t>
      </w:r>
    </w:p>
    <w:bookmarkEnd w:id="3"/>
    <w:p w14:paraId="0EC56D44" w14:textId="77777777" w:rsidR="00F26CCC" w:rsidRPr="002F5E50" w:rsidRDefault="005B52A7" w:rsidP="00F26CCC">
      <w:pPr>
        <w:spacing w:after="0" w:line="240" w:lineRule="auto"/>
        <w:jc w:val="both"/>
        <w:rPr>
          <w:rFonts w:ascii="Times New Roman" w:eastAsia="Times New Roman" w:hAnsi="Times New Roman"/>
          <w:i/>
          <w:sz w:val="24"/>
          <w:szCs w:val="24"/>
          <w:lang w:val="kk-KZ" w:eastAsia="ru-RU"/>
        </w:rPr>
      </w:pPr>
      <w:r w:rsidRPr="002F5E50">
        <w:rPr>
          <w:rFonts w:ascii="Times New Roman" w:eastAsia="Times New Roman" w:hAnsi="Times New Roman"/>
          <w:i/>
          <w:sz w:val="24"/>
          <w:szCs w:val="24"/>
          <w:lang w:val="kk-KZ" w:eastAsia="ru-RU"/>
        </w:rPr>
        <w:t>Ересектер</w:t>
      </w:r>
    </w:p>
    <w:p w14:paraId="46FD8220" w14:textId="77777777" w:rsidR="00280A09" w:rsidRPr="002F5E50" w:rsidRDefault="00280A09" w:rsidP="00280A09">
      <w:pPr>
        <w:spacing w:after="0" w:line="240" w:lineRule="auto"/>
        <w:jc w:val="both"/>
        <w:rPr>
          <w:rFonts w:ascii="Times New Roman" w:eastAsia="Times New Roman" w:hAnsi="Times New Roman"/>
          <w:sz w:val="24"/>
          <w:szCs w:val="24"/>
          <w:lang w:val="uk-UA" w:eastAsia="ru-RU"/>
        </w:rPr>
      </w:pPr>
      <w:r w:rsidRPr="002F5E50">
        <w:rPr>
          <w:rFonts w:ascii="Times New Roman" w:eastAsia="Times New Roman" w:hAnsi="Times New Roman"/>
          <w:sz w:val="24"/>
          <w:szCs w:val="24"/>
          <w:lang w:val="uk-UA" w:eastAsia="ru-RU"/>
        </w:rPr>
        <w:t xml:space="preserve">Бастапқы доза 100 мг құрайды, әрі қарай - 5-14 күн ішінде әр 12 сағат сайын 50 мг. </w:t>
      </w:r>
    </w:p>
    <w:p w14:paraId="0675D6DA" w14:textId="77777777" w:rsidR="00280A09" w:rsidRPr="002F5E50" w:rsidRDefault="00280A09" w:rsidP="00280A09">
      <w:pPr>
        <w:spacing w:after="0" w:line="240" w:lineRule="auto"/>
        <w:jc w:val="both"/>
        <w:rPr>
          <w:rFonts w:ascii="Times New Roman" w:eastAsia="Times New Roman" w:hAnsi="Times New Roman"/>
          <w:i/>
          <w:sz w:val="24"/>
          <w:szCs w:val="24"/>
          <w:lang w:val="uk-UA" w:eastAsia="ru-RU"/>
        </w:rPr>
      </w:pPr>
      <w:r w:rsidRPr="002F5E50">
        <w:rPr>
          <w:rFonts w:ascii="Times New Roman" w:eastAsia="Times New Roman" w:hAnsi="Times New Roman"/>
          <w:i/>
          <w:sz w:val="24"/>
          <w:szCs w:val="24"/>
          <w:lang w:val="uk-UA" w:eastAsia="ru-RU"/>
        </w:rPr>
        <w:t>8-17 жастағы балалар мен жасөспірімдер</w:t>
      </w:r>
    </w:p>
    <w:p w14:paraId="71C018C6" w14:textId="77777777" w:rsidR="003E4E25" w:rsidRPr="002F5E50" w:rsidRDefault="003E4E25" w:rsidP="00280A09">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i/>
          <w:sz w:val="24"/>
          <w:szCs w:val="24"/>
          <w:lang w:val="kk-KZ" w:eastAsia="ru-RU"/>
        </w:rPr>
        <w:t xml:space="preserve">8-ден 12 жасқа дейінгі балалар: </w:t>
      </w:r>
      <w:r w:rsidRPr="002F5E50">
        <w:rPr>
          <w:rFonts w:ascii="Times New Roman" w:eastAsia="Times New Roman" w:hAnsi="Times New Roman"/>
          <w:sz w:val="24"/>
          <w:szCs w:val="24"/>
          <w:lang w:val="kk-KZ" w:eastAsia="ru-RU"/>
        </w:rPr>
        <w:t>1.2 мг/кг в/і әр 12 сағ сайын. Ең жоғарғы доза – 50 мг әр 12 сағат сайын. Емдеу курсы – 5-14 күн.</w:t>
      </w:r>
    </w:p>
    <w:p w14:paraId="71834AE1" w14:textId="77777777" w:rsidR="00280A09" w:rsidRPr="002F5E50" w:rsidRDefault="00280A09" w:rsidP="00280A09">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i/>
          <w:sz w:val="24"/>
          <w:szCs w:val="24"/>
          <w:lang w:val="kk-KZ" w:eastAsia="ru-RU"/>
        </w:rPr>
        <w:t xml:space="preserve">12-ден 18 жасқа дейінгі жасөспірімдер: </w:t>
      </w:r>
      <w:r w:rsidRPr="002F5E50">
        <w:rPr>
          <w:rFonts w:ascii="Times New Roman" w:eastAsia="Times New Roman" w:hAnsi="Times New Roman"/>
          <w:sz w:val="24"/>
          <w:szCs w:val="24"/>
          <w:lang w:val="kk-KZ" w:eastAsia="ru-RU"/>
        </w:rPr>
        <w:t>50 мг әр 12 сағ сайын. Емдеу курсы – 5-14 күн.</w:t>
      </w:r>
    </w:p>
    <w:p w14:paraId="54DC89C1" w14:textId="77777777" w:rsidR="003E4E25" w:rsidRPr="002F5E50" w:rsidRDefault="003E4E25" w:rsidP="00280A09">
      <w:pPr>
        <w:spacing w:after="0" w:line="240" w:lineRule="auto"/>
        <w:jc w:val="both"/>
        <w:rPr>
          <w:rFonts w:ascii="Times New Roman" w:eastAsia="Times New Roman" w:hAnsi="Times New Roman"/>
          <w:sz w:val="24"/>
          <w:szCs w:val="24"/>
          <w:lang w:val="uk-UA" w:eastAsia="ru-RU"/>
        </w:rPr>
      </w:pPr>
      <w:r w:rsidRPr="002F5E50">
        <w:rPr>
          <w:rFonts w:ascii="Times New Roman" w:eastAsia="Times New Roman" w:hAnsi="Times New Roman"/>
          <w:sz w:val="24"/>
          <w:szCs w:val="24"/>
          <w:lang w:val="uk-UA" w:eastAsia="ru-RU"/>
        </w:rPr>
        <w:t xml:space="preserve">Емдеу ұзақтығы инфекцияның ауырлығымен және </w:t>
      </w:r>
      <w:r w:rsidRPr="002F5E50">
        <w:rPr>
          <w:rFonts w:ascii="Times New Roman" w:eastAsia="Times New Roman" w:hAnsi="Times New Roman"/>
          <w:sz w:val="24"/>
          <w:szCs w:val="24"/>
          <w:lang w:val="kk-KZ" w:eastAsia="ru-RU"/>
        </w:rPr>
        <w:t>орналасуымен</w:t>
      </w:r>
      <w:r w:rsidRPr="002F5E50">
        <w:rPr>
          <w:rFonts w:ascii="Times New Roman" w:eastAsia="Times New Roman" w:hAnsi="Times New Roman"/>
          <w:sz w:val="24"/>
          <w:szCs w:val="24"/>
          <w:lang w:val="uk-UA" w:eastAsia="ru-RU"/>
        </w:rPr>
        <w:t xml:space="preserve"> және пациенттің емдеуге клиникалық реакциясымен анықталады.</w:t>
      </w:r>
    </w:p>
    <w:p w14:paraId="2B9DA03C" w14:textId="77777777" w:rsidR="009F5A85" w:rsidRPr="002F5E50" w:rsidRDefault="00B578CD" w:rsidP="0078568D">
      <w:pPr>
        <w:spacing w:after="0" w:line="240" w:lineRule="auto"/>
        <w:jc w:val="both"/>
        <w:rPr>
          <w:rFonts w:ascii="Times New Roman" w:eastAsia="Times New Roman" w:hAnsi="Times New Roman"/>
          <w:b/>
          <w:sz w:val="24"/>
          <w:szCs w:val="24"/>
          <w:lang w:val="kk-KZ" w:eastAsia="ru-RU"/>
        </w:rPr>
      </w:pPr>
      <w:r w:rsidRPr="002F5E50">
        <w:rPr>
          <w:rFonts w:ascii="Times New Roman" w:hAnsi="Times New Roman"/>
          <w:b/>
          <w:sz w:val="24"/>
          <w:szCs w:val="24"/>
          <w:lang w:val="kk-KZ"/>
        </w:rPr>
        <w:t>Пациенттердің ерекше топтары</w:t>
      </w:r>
    </w:p>
    <w:p w14:paraId="5918DF95" w14:textId="77777777" w:rsidR="00280A09" w:rsidRPr="002F5E50" w:rsidRDefault="00280A09" w:rsidP="00F26CCC">
      <w:pPr>
        <w:spacing w:after="0" w:line="240" w:lineRule="auto"/>
        <w:jc w:val="both"/>
        <w:rPr>
          <w:rFonts w:ascii="Times New Roman" w:hAnsi="Times New Roman"/>
          <w:i/>
          <w:iCs/>
          <w:sz w:val="24"/>
          <w:szCs w:val="24"/>
          <w:lang w:val="kk-KZ"/>
        </w:rPr>
      </w:pPr>
      <w:r w:rsidRPr="002F5E50">
        <w:rPr>
          <w:rFonts w:ascii="Times New Roman" w:hAnsi="Times New Roman"/>
          <w:i/>
          <w:iCs/>
          <w:sz w:val="24"/>
          <w:szCs w:val="24"/>
          <w:lang w:val="kk-KZ"/>
        </w:rPr>
        <w:t>Егде жастағы пациенттер</w:t>
      </w:r>
    </w:p>
    <w:p w14:paraId="2A464367" w14:textId="77777777" w:rsidR="00F26CCC" w:rsidRPr="002F5E50" w:rsidRDefault="00280A09" w:rsidP="00F26CCC">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lastRenderedPageBreak/>
        <w:t>Препараттың дозасын түзету қажет емес (</w:t>
      </w:r>
      <w:r w:rsidR="00F26CCC" w:rsidRPr="002F5E50">
        <w:rPr>
          <w:rFonts w:ascii="Times New Roman" w:hAnsi="Times New Roman"/>
          <w:iCs/>
          <w:sz w:val="24"/>
          <w:szCs w:val="24"/>
          <w:lang w:val="kk-KZ"/>
        </w:rPr>
        <w:t>5.2</w:t>
      </w:r>
      <w:r w:rsidRPr="002F5E50">
        <w:rPr>
          <w:rFonts w:ascii="Times New Roman" w:hAnsi="Times New Roman"/>
          <w:iCs/>
          <w:sz w:val="24"/>
          <w:szCs w:val="24"/>
          <w:lang w:val="kk-KZ"/>
        </w:rPr>
        <w:t xml:space="preserve"> бөлімін қараңыз</w:t>
      </w:r>
      <w:r w:rsidR="00F26CCC" w:rsidRPr="002F5E50">
        <w:rPr>
          <w:rFonts w:ascii="Times New Roman" w:hAnsi="Times New Roman"/>
          <w:iCs/>
          <w:sz w:val="24"/>
          <w:szCs w:val="24"/>
          <w:lang w:val="kk-KZ"/>
        </w:rPr>
        <w:t>).</w:t>
      </w:r>
    </w:p>
    <w:p w14:paraId="64948BF3" w14:textId="77777777" w:rsidR="006D645D" w:rsidRPr="002F5E50" w:rsidRDefault="006D645D" w:rsidP="006D645D">
      <w:pPr>
        <w:spacing w:after="0" w:line="240" w:lineRule="auto"/>
        <w:jc w:val="both"/>
        <w:rPr>
          <w:rFonts w:ascii="Times New Roman" w:hAnsi="Times New Roman"/>
          <w:i/>
          <w:iCs/>
          <w:sz w:val="24"/>
          <w:szCs w:val="24"/>
          <w:lang w:val="kk-KZ"/>
        </w:rPr>
      </w:pPr>
      <w:r w:rsidRPr="002F5E50">
        <w:rPr>
          <w:rFonts w:ascii="Times New Roman" w:hAnsi="Times New Roman"/>
          <w:i/>
          <w:iCs/>
          <w:sz w:val="24"/>
          <w:szCs w:val="24"/>
          <w:lang w:val="kk-KZ"/>
        </w:rPr>
        <w:t>Бауыр жеткіліксіздігі</w:t>
      </w:r>
    </w:p>
    <w:p w14:paraId="31C9D8B2" w14:textId="77777777" w:rsidR="006D645D" w:rsidRPr="002F5E50" w:rsidRDefault="006D645D" w:rsidP="006D645D">
      <w:pPr>
        <w:spacing w:after="0" w:line="240" w:lineRule="auto"/>
        <w:jc w:val="both"/>
        <w:rPr>
          <w:rFonts w:ascii="Times New Roman" w:hAnsi="Times New Roman" w:cs="Calibri"/>
          <w:iCs/>
          <w:sz w:val="24"/>
          <w:szCs w:val="24"/>
          <w:lang w:val="kk-KZ"/>
        </w:rPr>
      </w:pPr>
      <w:r w:rsidRPr="002F5E50">
        <w:rPr>
          <w:rFonts w:ascii="Times New Roman" w:hAnsi="Times New Roman"/>
          <w:iCs/>
          <w:sz w:val="24"/>
          <w:szCs w:val="24"/>
          <w:lang w:val="kk-KZ"/>
        </w:rPr>
        <w:t xml:space="preserve">Бауыр жеткіліксіздігінің </w:t>
      </w:r>
      <w:r w:rsidRPr="002F5E50">
        <w:rPr>
          <w:rFonts w:ascii="Times New Roman" w:hAnsi="Times New Roman" w:cs="Calibri"/>
          <w:iCs/>
          <w:sz w:val="24"/>
          <w:szCs w:val="24"/>
          <w:lang w:val="kk-KZ"/>
        </w:rPr>
        <w:t>ауырлы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д</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режесі же</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іл ж</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 xml:space="preserve">не орташа </w:t>
      </w:r>
      <w:r w:rsidRPr="002F5E50">
        <w:rPr>
          <w:rFonts w:ascii="Times New Roman" w:hAnsi="Times New Roman"/>
          <w:iCs/>
          <w:sz w:val="24"/>
          <w:szCs w:val="24"/>
          <w:lang w:val="kk-KZ"/>
        </w:rPr>
        <w:t>(Чайлд-Пью жіктемесі бойынша А ж</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не В кластары) пациенттерге дозаны т</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зету талап етілмейді. Бауыр жеткіліксіздігі ауыр (Чайлд-Пью жіктемесі бойынша С класы) пациенттерде (балалар мен жас</w:t>
      </w:r>
      <w:r w:rsidRPr="002F5E50">
        <w:rPr>
          <w:rFonts w:ascii="Times New Roman" w:hAnsi="Times New Roman" w:cs="Arial"/>
          <w:iCs/>
          <w:sz w:val="24"/>
          <w:szCs w:val="24"/>
          <w:lang w:val="kk-KZ"/>
        </w:rPr>
        <w:t>ө</w:t>
      </w:r>
      <w:r w:rsidRPr="002F5E50">
        <w:rPr>
          <w:rFonts w:ascii="Times New Roman" w:hAnsi="Times New Roman" w:cs="Calibri"/>
          <w:iCs/>
          <w:sz w:val="24"/>
          <w:szCs w:val="24"/>
          <w:lang w:val="kk-KZ"/>
        </w:rPr>
        <w:t xml:space="preserve">спірімдерді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оса</w:t>
      </w:r>
      <w:r w:rsidRPr="002F5E50">
        <w:rPr>
          <w:rFonts w:ascii="Times New Roman" w:hAnsi="Times New Roman"/>
          <w:iCs/>
          <w:sz w:val="24"/>
          <w:szCs w:val="24"/>
          <w:lang w:val="kk-KZ"/>
        </w:rPr>
        <w:t>) препаратты</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 дозасын 50%-</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а т</w:t>
      </w:r>
      <w:r w:rsidRPr="002F5E50">
        <w:rPr>
          <w:rFonts w:ascii="Times New Roman" w:hAnsi="Times New Roman" w:cs="Arial"/>
          <w:iCs/>
          <w:sz w:val="24"/>
          <w:szCs w:val="24"/>
          <w:lang w:val="kk-KZ"/>
        </w:rPr>
        <w:t>ө</w:t>
      </w:r>
      <w:r w:rsidRPr="002F5E50">
        <w:rPr>
          <w:rFonts w:ascii="Times New Roman" w:hAnsi="Times New Roman" w:cs="Calibri"/>
          <w:iCs/>
          <w:sz w:val="24"/>
          <w:szCs w:val="24"/>
          <w:lang w:val="kk-KZ"/>
        </w:rPr>
        <w:t>мендету керек. Тайген препаратыны</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 бастап</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ы дозасы ересектерде 100 мг </w:t>
      </w:r>
      <w:r w:rsidRPr="002F5E50">
        <w:rPr>
          <w:rFonts w:ascii="Times New Roman" w:hAnsi="Times New Roman" w:cs="Arial"/>
          <w:iCs/>
          <w:sz w:val="24"/>
          <w:szCs w:val="24"/>
          <w:lang w:val="kk-KZ"/>
        </w:rPr>
        <w:t>құ</w:t>
      </w:r>
      <w:r w:rsidRPr="002F5E50">
        <w:rPr>
          <w:rFonts w:ascii="Times New Roman" w:hAnsi="Times New Roman" w:cs="Calibri"/>
          <w:iCs/>
          <w:sz w:val="24"/>
          <w:szCs w:val="24"/>
          <w:lang w:val="kk-KZ"/>
        </w:rPr>
        <w:t xml:space="preserve">рауы тиіс, ал кейіннен препаратты </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р 12 са</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 xml:space="preserve">ат сайын 25 мг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олданады. Тайген препаратын бауырдың ауыр жеткіліксіздігі (</w:t>
      </w:r>
      <w:r w:rsidRPr="002F5E50">
        <w:rPr>
          <w:rFonts w:ascii="Times New Roman" w:hAnsi="Times New Roman"/>
          <w:iCs/>
          <w:sz w:val="24"/>
          <w:szCs w:val="24"/>
          <w:lang w:val="kk-KZ"/>
        </w:rPr>
        <w:t>Чайлд-Пью бойынша С класы) бар</w:t>
      </w:r>
      <w:r w:rsidRPr="002F5E50">
        <w:rPr>
          <w:rFonts w:ascii="Times New Roman" w:hAnsi="Times New Roman" w:cs="Calibri"/>
          <w:iCs/>
          <w:sz w:val="24"/>
          <w:szCs w:val="24"/>
          <w:lang w:val="kk-KZ"/>
        </w:rPr>
        <w:t xml:space="preserve"> пациенттерде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олдан</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ан кезде са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болу ж</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не паци</w:t>
      </w:r>
      <w:r w:rsidRPr="002F5E50">
        <w:rPr>
          <w:rFonts w:ascii="Times New Roman" w:hAnsi="Times New Roman"/>
          <w:iCs/>
          <w:sz w:val="24"/>
          <w:szCs w:val="24"/>
          <w:lang w:val="kk-KZ"/>
        </w:rPr>
        <w:t>енттерді</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 емдеуге реакциясын ба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ылау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ажет (4.4 және 5.2 бөлімдерін қараңыз).</w:t>
      </w:r>
    </w:p>
    <w:p w14:paraId="278B0254" w14:textId="77777777" w:rsidR="006D645D" w:rsidRPr="002F5E50" w:rsidRDefault="006D645D" w:rsidP="006D645D">
      <w:pPr>
        <w:spacing w:after="0" w:line="240" w:lineRule="auto"/>
        <w:jc w:val="both"/>
        <w:rPr>
          <w:rFonts w:ascii="Times New Roman" w:hAnsi="Times New Roman" w:cs="Calibri"/>
          <w:i/>
          <w:iCs/>
          <w:sz w:val="24"/>
          <w:szCs w:val="24"/>
          <w:lang w:val="kk-KZ"/>
        </w:rPr>
      </w:pPr>
      <w:r w:rsidRPr="002F5E50">
        <w:rPr>
          <w:rFonts w:ascii="Times New Roman" w:hAnsi="Times New Roman"/>
          <w:i/>
          <w:iCs/>
          <w:sz w:val="24"/>
          <w:szCs w:val="24"/>
          <w:lang w:val="kk-KZ"/>
        </w:rPr>
        <w:t>Б</w:t>
      </w:r>
      <w:r w:rsidRPr="002F5E50">
        <w:rPr>
          <w:rFonts w:ascii="Times New Roman" w:hAnsi="Times New Roman" w:cs="Arial"/>
          <w:i/>
          <w:iCs/>
          <w:sz w:val="24"/>
          <w:szCs w:val="24"/>
          <w:lang w:val="kk-KZ"/>
        </w:rPr>
        <w:t>ү</w:t>
      </w:r>
      <w:r w:rsidRPr="002F5E50">
        <w:rPr>
          <w:rFonts w:ascii="Times New Roman" w:hAnsi="Times New Roman" w:cs="Calibri"/>
          <w:i/>
          <w:iCs/>
          <w:sz w:val="24"/>
          <w:szCs w:val="24"/>
          <w:lang w:val="kk-KZ"/>
        </w:rPr>
        <w:t>йрек жеткіліксіздігі</w:t>
      </w:r>
    </w:p>
    <w:p w14:paraId="1AE505F1" w14:textId="77777777" w:rsidR="006D645D" w:rsidRPr="002F5E50" w:rsidRDefault="006D645D" w:rsidP="006D645D">
      <w:pPr>
        <w:spacing w:after="0" w:line="240" w:lineRule="auto"/>
        <w:jc w:val="both"/>
        <w:rPr>
          <w:rFonts w:ascii="Times New Roman" w:hAnsi="Times New Roman" w:cs="Calibri"/>
          <w:iCs/>
          <w:sz w:val="24"/>
          <w:szCs w:val="24"/>
          <w:lang w:val="kk-KZ"/>
        </w:rPr>
      </w:pPr>
      <w:r w:rsidRPr="002F5E50">
        <w:rPr>
          <w:rFonts w:ascii="Times New Roman" w:hAnsi="Times New Roman"/>
          <w:iCs/>
          <w:sz w:val="24"/>
          <w:szCs w:val="24"/>
          <w:lang w:val="kk-KZ"/>
        </w:rPr>
        <w:t>Б</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йрек жеткіліксіздігі бар пациенттерге ж</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не гемодиализдегі пациенттерге дозаны т</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зету талап етілмейді (5.2 бөлімін қараңыз).</w:t>
      </w:r>
    </w:p>
    <w:p w14:paraId="5F21B595" w14:textId="77777777" w:rsidR="005761C1" w:rsidRPr="002F5E50" w:rsidRDefault="005761C1" w:rsidP="005761C1">
      <w:pPr>
        <w:spacing w:after="0" w:line="240" w:lineRule="auto"/>
        <w:jc w:val="both"/>
        <w:rPr>
          <w:rFonts w:ascii="Times New Roman" w:eastAsia="Times New Roman" w:hAnsi="Times New Roman"/>
          <w:i/>
          <w:sz w:val="24"/>
          <w:szCs w:val="24"/>
          <w:lang w:val="kk-KZ" w:eastAsia="ru-RU"/>
        </w:rPr>
      </w:pPr>
      <w:r w:rsidRPr="002F5E50">
        <w:rPr>
          <w:rFonts w:ascii="Times New Roman" w:eastAsia="Times New Roman" w:hAnsi="Times New Roman"/>
          <w:i/>
          <w:sz w:val="24"/>
          <w:szCs w:val="24"/>
          <w:lang w:val="kk-KZ" w:eastAsia="ru-RU"/>
        </w:rPr>
        <w:t>Балаларда қолдану</w:t>
      </w:r>
    </w:p>
    <w:p w14:paraId="2B3FF676" w14:textId="77777777" w:rsidR="005761C1" w:rsidRPr="002F5E50" w:rsidRDefault="005761C1" w:rsidP="005761C1">
      <w:pPr>
        <w:spacing w:after="0" w:line="240" w:lineRule="auto"/>
        <w:jc w:val="both"/>
        <w:rPr>
          <w:rFonts w:ascii="Times New Roman" w:hAnsi="Times New Roman"/>
          <w:iCs/>
          <w:sz w:val="24"/>
          <w:szCs w:val="24"/>
          <w:lang w:val="kk-KZ"/>
        </w:rPr>
      </w:pPr>
      <w:r w:rsidRPr="002F5E50">
        <w:rPr>
          <w:rFonts w:ascii="Times New Roman" w:eastAsia="Times New Roman" w:hAnsi="Times New Roman"/>
          <w:sz w:val="24"/>
          <w:szCs w:val="24"/>
          <w:lang w:val="kk-KZ" w:eastAsia="ru-RU"/>
        </w:rPr>
        <w:t xml:space="preserve">8 жасқа дейінгі балалардағы тиімділігі мен қауіпсіздігі анықталмаған. Тайгенді осы топтағы препараттың тиімділігі мен қауіпсіздігі туралы деректердің жеткіліксіздігіне, сондай-ақ тіс бояуының өзгеруіне байланысты 8 жасқа толмаған балаларда қолданбаған жөн </w:t>
      </w:r>
      <w:r w:rsidRPr="002F5E50">
        <w:rPr>
          <w:rFonts w:ascii="Times New Roman" w:hAnsi="Times New Roman" w:cs="Calibri"/>
          <w:iCs/>
          <w:sz w:val="24"/>
          <w:szCs w:val="24"/>
          <w:lang w:val="kk-KZ"/>
        </w:rPr>
        <w:t>(4.4 және 5.1 бөлімдерін қараңыз)</w:t>
      </w:r>
      <w:r w:rsidRPr="002F5E50">
        <w:rPr>
          <w:rFonts w:ascii="Times New Roman" w:eastAsia="Times New Roman" w:hAnsi="Times New Roman"/>
          <w:sz w:val="24"/>
          <w:szCs w:val="24"/>
          <w:lang w:val="kk-KZ" w:eastAsia="ru-RU"/>
        </w:rPr>
        <w:t>.</w:t>
      </w:r>
    </w:p>
    <w:p w14:paraId="4FDEE4D5" w14:textId="77777777" w:rsidR="009F5A85" w:rsidRPr="002F5E50" w:rsidRDefault="00B578CD" w:rsidP="0078568D">
      <w:pPr>
        <w:spacing w:after="0" w:line="240" w:lineRule="auto"/>
        <w:jc w:val="both"/>
        <w:rPr>
          <w:rFonts w:ascii="Times New Roman" w:hAnsi="Times New Roman"/>
          <w:b/>
          <w:sz w:val="24"/>
          <w:szCs w:val="24"/>
        </w:rPr>
      </w:pPr>
      <w:r w:rsidRPr="002F5E50">
        <w:rPr>
          <w:rFonts w:ascii="Times New Roman" w:hAnsi="Times New Roman"/>
          <w:b/>
          <w:bCs/>
          <w:sz w:val="24"/>
          <w:szCs w:val="24"/>
          <w:lang w:val="kk-KZ"/>
        </w:rPr>
        <w:t>Қолдану тәсілі</w:t>
      </w:r>
      <w:r w:rsidR="009F5A85" w:rsidRPr="002F5E50">
        <w:rPr>
          <w:rFonts w:ascii="Times New Roman" w:hAnsi="Times New Roman"/>
          <w:b/>
          <w:sz w:val="24"/>
          <w:szCs w:val="24"/>
          <w:lang w:bidi="ru-RU"/>
        </w:rPr>
        <w:t xml:space="preserve"> </w:t>
      </w:r>
    </w:p>
    <w:p w14:paraId="34FDA2A9" w14:textId="77777777" w:rsidR="00F26CCC" w:rsidRPr="002F5E50" w:rsidRDefault="005761C1" w:rsidP="0078568D">
      <w:pPr>
        <w:spacing w:after="0" w:line="240" w:lineRule="auto"/>
        <w:jc w:val="both"/>
        <w:rPr>
          <w:rFonts w:ascii="Times New Roman" w:eastAsia="Microsoft Sans Serif" w:hAnsi="Times New Roman"/>
          <w:sz w:val="24"/>
          <w:szCs w:val="24"/>
          <w:lang w:bidi="ru-RU"/>
        </w:rPr>
      </w:pPr>
      <w:r w:rsidRPr="002F5E50">
        <w:rPr>
          <w:rFonts w:ascii="Times New Roman" w:hAnsi="Times New Roman"/>
          <w:sz w:val="24"/>
          <w:szCs w:val="24"/>
          <w:lang w:val="kk-KZ"/>
        </w:rPr>
        <w:t>Вена ішіне</w:t>
      </w:r>
      <w:r w:rsidR="009F5A85" w:rsidRPr="002F5E50">
        <w:rPr>
          <w:rFonts w:ascii="Times New Roman" w:eastAsia="Microsoft Sans Serif" w:hAnsi="Times New Roman"/>
          <w:sz w:val="24"/>
          <w:szCs w:val="24"/>
          <w:lang w:bidi="ru-RU"/>
        </w:rPr>
        <w:t>.</w:t>
      </w:r>
    </w:p>
    <w:p w14:paraId="0155FABA" w14:textId="77777777" w:rsidR="0004495F" w:rsidRPr="002F5E50" w:rsidRDefault="0004495F" w:rsidP="0078568D">
      <w:pPr>
        <w:spacing w:after="0" w:line="240" w:lineRule="auto"/>
        <w:jc w:val="both"/>
        <w:rPr>
          <w:rFonts w:ascii="Times New Roman" w:eastAsia="Microsoft Sans Serif" w:hAnsi="Times New Roman"/>
          <w:sz w:val="24"/>
          <w:szCs w:val="24"/>
          <w:lang w:val="kk-KZ" w:bidi="ru-RU"/>
        </w:rPr>
      </w:pPr>
      <w:r w:rsidRPr="002F5E50">
        <w:rPr>
          <w:rFonts w:ascii="Times New Roman" w:eastAsia="Microsoft Sans Serif" w:hAnsi="Times New Roman"/>
          <w:sz w:val="24"/>
          <w:szCs w:val="24"/>
          <w:lang w:bidi="ru-RU"/>
        </w:rPr>
        <w:t xml:space="preserve">Тайген </w:t>
      </w:r>
      <w:r w:rsidR="005761C1" w:rsidRPr="002F5E50">
        <w:rPr>
          <w:rFonts w:ascii="Times New Roman" w:eastAsia="Microsoft Sans Serif" w:hAnsi="Times New Roman"/>
          <w:sz w:val="24"/>
          <w:szCs w:val="24"/>
          <w:lang w:val="kk-KZ" w:bidi="ru-RU"/>
        </w:rPr>
        <w:t>препараты вена ішіне</w:t>
      </w:r>
      <w:r w:rsidR="005761C1" w:rsidRPr="002F5E50">
        <w:rPr>
          <w:rFonts w:ascii="Times New Roman" w:eastAsia="Microsoft Sans Serif" w:hAnsi="Times New Roman"/>
          <w:sz w:val="24"/>
          <w:szCs w:val="24"/>
          <w:lang w:bidi="ru-RU"/>
        </w:rPr>
        <w:t xml:space="preserve"> </w:t>
      </w:r>
      <w:r w:rsidRPr="002F5E50">
        <w:rPr>
          <w:rFonts w:ascii="Times New Roman" w:eastAsia="Microsoft Sans Serif" w:hAnsi="Times New Roman"/>
          <w:sz w:val="24"/>
          <w:szCs w:val="24"/>
          <w:lang w:bidi="ru-RU"/>
        </w:rPr>
        <w:t xml:space="preserve">30–60 минут </w:t>
      </w:r>
      <w:r w:rsidR="005761C1" w:rsidRPr="002F5E50">
        <w:rPr>
          <w:rFonts w:ascii="Times New Roman" w:eastAsia="Microsoft Sans Serif" w:hAnsi="Times New Roman"/>
          <w:sz w:val="24"/>
          <w:szCs w:val="24"/>
          <w:lang w:val="kk-KZ" w:bidi="ru-RU"/>
        </w:rPr>
        <w:t xml:space="preserve">ішінде енгізіледі </w:t>
      </w:r>
      <w:r w:rsidR="005761C1" w:rsidRPr="002F5E50">
        <w:rPr>
          <w:rFonts w:ascii="Times New Roman" w:eastAsia="Microsoft Sans Serif" w:hAnsi="Times New Roman"/>
          <w:sz w:val="24"/>
          <w:szCs w:val="24"/>
          <w:lang w:bidi="ru-RU"/>
        </w:rPr>
        <w:t>(</w:t>
      </w:r>
      <w:r w:rsidRPr="002F5E50">
        <w:rPr>
          <w:rFonts w:ascii="Times New Roman" w:eastAsia="Microsoft Sans Serif" w:hAnsi="Times New Roman"/>
          <w:sz w:val="24"/>
          <w:szCs w:val="24"/>
          <w:lang w:bidi="ru-RU"/>
        </w:rPr>
        <w:t xml:space="preserve">4.4 </w:t>
      </w:r>
      <w:r w:rsidR="005761C1" w:rsidRPr="002F5E50">
        <w:rPr>
          <w:rFonts w:ascii="Times New Roman" w:eastAsia="Microsoft Sans Serif" w:hAnsi="Times New Roman"/>
          <w:sz w:val="24"/>
          <w:szCs w:val="24"/>
          <w:lang w:val="kk-KZ" w:bidi="ru-RU"/>
        </w:rPr>
        <w:t>бөлімін және</w:t>
      </w:r>
      <w:r w:rsidRPr="002F5E50">
        <w:rPr>
          <w:rFonts w:ascii="Times New Roman" w:eastAsia="Microsoft Sans Serif" w:hAnsi="Times New Roman"/>
          <w:sz w:val="24"/>
          <w:szCs w:val="24"/>
          <w:lang w:bidi="ru-RU"/>
        </w:rPr>
        <w:t xml:space="preserve"> </w:t>
      </w:r>
      <w:r w:rsidR="005761C1" w:rsidRPr="002F5E50">
        <w:rPr>
          <w:rFonts w:ascii="Times New Roman" w:eastAsia="Microsoft Sans Serif" w:hAnsi="Times New Roman"/>
          <w:sz w:val="24"/>
          <w:szCs w:val="24"/>
          <w:lang w:val="kk-KZ" w:bidi="ru-RU"/>
        </w:rPr>
        <w:t>сұйылту жөніндегі нұсқауды қараңыз</w:t>
      </w:r>
      <w:r w:rsidRPr="002F5E50">
        <w:rPr>
          <w:rFonts w:ascii="Times New Roman" w:eastAsia="Microsoft Sans Serif" w:hAnsi="Times New Roman"/>
          <w:sz w:val="24"/>
          <w:szCs w:val="24"/>
          <w:lang w:bidi="ru-RU"/>
        </w:rPr>
        <w:t>). Тигециклин</w:t>
      </w:r>
      <w:r w:rsidR="005761C1" w:rsidRPr="002F5E50">
        <w:rPr>
          <w:rFonts w:ascii="Times New Roman" w:eastAsia="Microsoft Sans Serif" w:hAnsi="Times New Roman"/>
          <w:sz w:val="24"/>
          <w:szCs w:val="24"/>
          <w:lang w:val="kk-KZ" w:bidi="ru-RU"/>
        </w:rPr>
        <w:t>ді</w:t>
      </w:r>
      <w:r w:rsidRPr="002F5E50">
        <w:rPr>
          <w:rFonts w:ascii="Times New Roman" w:eastAsia="Microsoft Sans Serif" w:hAnsi="Times New Roman"/>
          <w:sz w:val="24"/>
          <w:szCs w:val="24"/>
          <w:lang w:bidi="ru-RU"/>
        </w:rPr>
        <w:t xml:space="preserve"> </w:t>
      </w:r>
      <w:r w:rsidR="005761C1" w:rsidRPr="002F5E50">
        <w:rPr>
          <w:rFonts w:ascii="Times New Roman" w:eastAsia="Microsoft Sans Serif" w:hAnsi="Times New Roman"/>
          <w:sz w:val="24"/>
          <w:szCs w:val="24"/>
          <w:lang w:val="kk-KZ" w:bidi="ru-RU"/>
        </w:rPr>
        <w:t>балалар мен жасөспірімдерге</w:t>
      </w:r>
      <w:r w:rsidRPr="002F5E50">
        <w:rPr>
          <w:rFonts w:ascii="Times New Roman" w:eastAsia="Microsoft Sans Serif" w:hAnsi="Times New Roman"/>
          <w:sz w:val="24"/>
          <w:szCs w:val="24"/>
          <w:lang w:bidi="ru-RU"/>
        </w:rPr>
        <w:t xml:space="preserve"> </w:t>
      </w:r>
      <w:r w:rsidR="005761C1" w:rsidRPr="002F5E50">
        <w:rPr>
          <w:rFonts w:ascii="Times New Roman" w:eastAsia="Microsoft Sans Serif" w:hAnsi="Times New Roman"/>
          <w:sz w:val="24"/>
          <w:szCs w:val="24"/>
          <w:lang w:bidi="ru-RU"/>
        </w:rPr>
        <w:t>60</w:t>
      </w:r>
      <w:r w:rsidR="005761C1" w:rsidRPr="002F5E50">
        <w:rPr>
          <w:rFonts w:ascii="Times New Roman" w:eastAsia="Microsoft Sans Serif" w:hAnsi="Times New Roman"/>
          <w:sz w:val="24"/>
          <w:szCs w:val="24"/>
          <w:lang w:val="kk-KZ" w:bidi="ru-RU"/>
        </w:rPr>
        <w:t xml:space="preserve"> </w:t>
      </w:r>
      <w:r w:rsidRPr="002F5E50">
        <w:rPr>
          <w:rFonts w:ascii="Times New Roman" w:eastAsia="Microsoft Sans Serif" w:hAnsi="Times New Roman"/>
          <w:sz w:val="24"/>
          <w:szCs w:val="24"/>
          <w:lang w:bidi="ru-RU"/>
        </w:rPr>
        <w:t>минут</w:t>
      </w:r>
      <w:r w:rsidR="005761C1" w:rsidRPr="002F5E50">
        <w:rPr>
          <w:rFonts w:ascii="Times New Roman" w:eastAsia="Microsoft Sans Serif" w:hAnsi="Times New Roman"/>
          <w:sz w:val="24"/>
          <w:szCs w:val="24"/>
          <w:lang w:val="kk-KZ" w:bidi="ru-RU"/>
        </w:rPr>
        <w:t xml:space="preserve">тық </w:t>
      </w:r>
      <w:r w:rsidR="005761C1" w:rsidRPr="002F5E50">
        <w:rPr>
          <w:rFonts w:ascii="Times New Roman" w:eastAsia="Microsoft Sans Serif" w:hAnsi="Times New Roman"/>
          <w:sz w:val="24"/>
          <w:szCs w:val="24"/>
          <w:lang w:bidi="ru-RU"/>
        </w:rPr>
        <w:t>инфузи</w:t>
      </w:r>
      <w:r w:rsidR="005761C1" w:rsidRPr="002F5E50">
        <w:rPr>
          <w:rFonts w:ascii="Times New Roman" w:eastAsia="Microsoft Sans Serif" w:hAnsi="Times New Roman"/>
          <w:sz w:val="24"/>
          <w:szCs w:val="24"/>
          <w:lang w:val="kk-KZ" w:bidi="ru-RU"/>
        </w:rPr>
        <w:t>я бойы енгізген дұрыс</w:t>
      </w:r>
      <w:r w:rsidRPr="002F5E50">
        <w:rPr>
          <w:rFonts w:ascii="Times New Roman" w:eastAsia="Microsoft Sans Serif" w:hAnsi="Times New Roman"/>
          <w:sz w:val="24"/>
          <w:szCs w:val="24"/>
          <w:lang w:bidi="ru-RU"/>
        </w:rPr>
        <w:t xml:space="preserve"> </w:t>
      </w:r>
      <w:r w:rsidR="005761C1" w:rsidRPr="002F5E50">
        <w:rPr>
          <w:rFonts w:ascii="Times New Roman" w:eastAsia="Microsoft Sans Serif" w:hAnsi="Times New Roman"/>
          <w:sz w:val="24"/>
          <w:szCs w:val="24"/>
          <w:lang w:bidi="ru-RU"/>
        </w:rPr>
        <w:t>(</w:t>
      </w:r>
      <w:r w:rsidRPr="002F5E50">
        <w:rPr>
          <w:rFonts w:ascii="Times New Roman" w:eastAsia="Microsoft Sans Serif" w:hAnsi="Times New Roman"/>
          <w:sz w:val="24"/>
          <w:szCs w:val="24"/>
          <w:lang w:bidi="ru-RU"/>
        </w:rPr>
        <w:t>4.4</w:t>
      </w:r>
      <w:r w:rsidR="005761C1" w:rsidRPr="002F5E50">
        <w:rPr>
          <w:rFonts w:ascii="Times New Roman" w:eastAsia="Microsoft Sans Serif" w:hAnsi="Times New Roman"/>
          <w:sz w:val="24"/>
          <w:szCs w:val="24"/>
          <w:lang w:val="kk-KZ" w:bidi="ru-RU"/>
        </w:rPr>
        <w:t xml:space="preserve"> бөлімін қараңыз</w:t>
      </w:r>
      <w:r w:rsidRPr="002F5E50">
        <w:rPr>
          <w:rFonts w:ascii="Times New Roman" w:eastAsia="Microsoft Sans Serif" w:hAnsi="Times New Roman"/>
          <w:sz w:val="24"/>
          <w:szCs w:val="24"/>
          <w:lang w:bidi="ru-RU"/>
        </w:rPr>
        <w:t>).</w:t>
      </w:r>
    </w:p>
    <w:p w14:paraId="5A805011" w14:textId="77777777" w:rsidR="00D7366B" w:rsidRPr="002F5E50" w:rsidRDefault="00D7366B" w:rsidP="00D7366B">
      <w:pPr>
        <w:spacing w:after="0" w:line="240" w:lineRule="auto"/>
        <w:jc w:val="both"/>
        <w:rPr>
          <w:rFonts w:ascii="Times New Roman" w:eastAsia="Times New Roman" w:hAnsi="Times New Roman"/>
          <w:bCs/>
          <w:i/>
          <w:sz w:val="24"/>
          <w:szCs w:val="24"/>
          <w:u w:val="single"/>
          <w:lang w:val="kk-KZ" w:eastAsia="ru-RU"/>
        </w:rPr>
      </w:pPr>
      <w:r w:rsidRPr="002F5E50">
        <w:rPr>
          <w:rFonts w:ascii="Times New Roman" w:eastAsia="Times New Roman" w:hAnsi="Times New Roman"/>
          <w:bCs/>
          <w:i/>
          <w:sz w:val="24"/>
          <w:szCs w:val="24"/>
          <w:u w:val="single"/>
          <w:lang w:val="kk-KZ" w:eastAsia="ru-RU"/>
        </w:rPr>
        <w:t>Инфузиялық ерітіндіні дайындау және енгізу ережесі</w:t>
      </w:r>
    </w:p>
    <w:p w14:paraId="078C733F" w14:textId="77777777" w:rsidR="00D7366B" w:rsidRPr="002F5E50" w:rsidRDefault="00D7366B" w:rsidP="00D7366B">
      <w:pPr>
        <w:spacing w:after="0" w:line="240" w:lineRule="auto"/>
        <w:jc w:val="both"/>
        <w:rPr>
          <w:rFonts w:ascii="Times New Roman" w:eastAsia="Times New Roman" w:hAnsi="Times New Roman"/>
          <w:i/>
          <w:iCs/>
          <w:sz w:val="24"/>
          <w:szCs w:val="24"/>
          <w:lang w:val="kk-KZ" w:eastAsia="ru-RU"/>
        </w:rPr>
      </w:pPr>
      <w:r w:rsidRPr="002F5E50">
        <w:rPr>
          <w:rFonts w:ascii="Times New Roman" w:eastAsia="Times New Roman" w:hAnsi="Times New Roman"/>
          <w:i/>
          <w:iCs/>
          <w:sz w:val="24"/>
          <w:szCs w:val="24"/>
          <w:lang w:val="kk-KZ" w:eastAsia="ru-RU"/>
        </w:rPr>
        <w:t xml:space="preserve">Дайындау </w:t>
      </w:r>
    </w:p>
    <w:p w14:paraId="322DF960" w14:textId="77777777" w:rsidR="00D7366B" w:rsidRPr="002F5E50" w:rsidRDefault="00D7366B" w:rsidP="00D7366B">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Қолдану алдында тигециклиннің 10 мг/мл концентрациясымен дайын ерітіндіні алу үшін Тайген препаратының әрбір құтысының ішіндегісін натрий хлоридінің 0,9% ерітіндісі, инъекцияға арналған 5% декстроза ерітіндісі немесе 5,3 мл мөлшерінде Рингер лактаты ерітіндісі көмегімен еріту керек. Құтыны препарат толық ерігенге дейін абайлап айналдырады. 5 мл дайын ерітіндіні сыйымдылығы 100 мл инфузияға арналған ерітіндісі бар құтыға дереу ауыстырады (100 мг доза үшін 2 құтыдан, 50 мг доза үшін бір құтыдан дайын ерітіндіні алу қажет). (</w:t>
      </w:r>
      <w:r w:rsidRPr="002F5E50">
        <w:rPr>
          <w:rFonts w:ascii="Times New Roman" w:eastAsia="Times New Roman" w:hAnsi="Times New Roman"/>
          <w:i/>
          <w:sz w:val="24"/>
          <w:szCs w:val="24"/>
          <w:lang w:val="kk-KZ" w:eastAsia="ru-RU"/>
        </w:rPr>
        <w:t>Е</w:t>
      </w:r>
      <w:r w:rsidRPr="002F5E50">
        <w:rPr>
          <w:rFonts w:ascii="Times New Roman" w:eastAsia="Times New Roman" w:hAnsi="Times New Roman"/>
          <w:i/>
          <w:iCs/>
          <w:sz w:val="24"/>
          <w:szCs w:val="24"/>
          <w:lang w:val="kk-KZ" w:eastAsia="ru-RU"/>
        </w:rPr>
        <w:t>скертпе:</w:t>
      </w:r>
      <w:r w:rsidRPr="002F5E50">
        <w:rPr>
          <w:rFonts w:ascii="Times New Roman" w:eastAsia="Times New Roman" w:hAnsi="Times New Roman"/>
          <w:sz w:val="24"/>
          <w:szCs w:val="24"/>
          <w:lang w:val="kk-KZ" w:eastAsia="ru-RU"/>
        </w:rPr>
        <w:t xml:space="preserve"> 5 мл дайын ерітіндіде 50 мг тигециклин бар, әрбір құтыда препараттың 6% артық мөлшері бар). Венаішілік инфузияға арналған ақырғы ерітіндінің ең жоғарғы концентрациясы 1 мг/мл аспауы тиіс. </w:t>
      </w:r>
    </w:p>
    <w:p w14:paraId="28C4A846" w14:textId="77777777" w:rsidR="00D7366B" w:rsidRPr="002F5E50" w:rsidRDefault="00D7366B" w:rsidP="00D7366B">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Дайын ерітіндінің түсі сары немесе қызғылт сары болуы тиіс. Егер ерітіндінің түсі басқа болса немесе онда көзге көрінетін қосылыстар анықталса, оны пайдалануға жол берілмейді. </w:t>
      </w:r>
    </w:p>
    <w:p w14:paraId="1B785B73" w14:textId="77777777" w:rsidR="00EE5213" w:rsidRPr="002F5E50" w:rsidRDefault="00D7366B" w:rsidP="00D7366B">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Тайгер препаратының дайын ерітіндісі тек бір рет пайдалануға арналған.</w:t>
      </w:r>
    </w:p>
    <w:p w14:paraId="73591255" w14:textId="77777777" w:rsidR="00EE5213" w:rsidRPr="002F5E50" w:rsidRDefault="00EE5213" w:rsidP="00EE5213">
      <w:pPr>
        <w:spacing w:after="0" w:line="240" w:lineRule="auto"/>
        <w:jc w:val="both"/>
        <w:rPr>
          <w:rFonts w:ascii="Times New Roman" w:eastAsia="Times New Roman" w:hAnsi="Times New Roman"/>
          <w:i/>
          <w:iCs/>
          <w:sz w:val="24"/>
          <w:szCs w:val="24"/>
          <w:lang w:val="kk-KZ" w:eastAsia="ru-RU"/>
        </w:rPr>
      </w:pPr>
      <w:r w:rsidRPr="002F5E50">
        <w:rPr>
          <w:rFonts w:ascii="Times New Roman" w:eastAsia="Times New Roman" w:hAnsi="Times New Roman"/>
          <w:i/>
          <w:iCs/>
          <w:sz w:val="24"/>
          <w:szCs w:val="24"/>
          <w:lang w:val="kk-KZ" w:eastAsia="ru-RU"/>
        </w:rPr>
        <w:t>Енгізу</w:t>
      </w:r>
    </w:p>
    <w:p w14:paraId="3B2132A0" w14:textId="77777777" w:rsidR="00EE5213" w:rsidRPr="002F5E50" w:rsidRDefault="00EE5213" w:rsidP="00EE5213">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i/>
          <w:sz w:val="24"/>
          <w:szCs w:val="24"/>
          <w:lang w:val="kk-KZ" w:eastAsia="ru-RU"/>
        </w:rPr>
        <w:t>Ересектерге</w:t>
      </w:r>
      <w:r w:rsidRPr="002F5E50">
        <w:rPr>
          <w:rFonts w:ascii="Times New Roman" w:eastAsia="Times New Roman" w:hAnsi="Times New Roman"/>
          <w:sz w:val="24"/>
          <w:szCs w:val="24"/>
          <w:lang w:val="kk-KZ" w:eastAsia="ru-RU"/>
        </w:rPr>
        <w:t xml:space="preserve"> препарат в/і тамшылатып 30-60 минут бойы енгізіледі.</w:t>
      </w:r>
    </w:p>
    <w:p w14:paraId="03A005C3" w14:textId="77777777" w:rsidR="00EE5213" w:rsidRPr="002F5E50" w:rsidRDefault="00EE5213" w:rsidP="00EE5213">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i/>
          <w:sz w:val="24"/>
          <w:szCs w:val="24"/>
          <w:lang w:val="kk-KZ" w:eastAsia="ru-RU"/>
        </w:rPr>
        <w:t>Балаларға</w:t>
      </w:r>
      <w:r w:rsidRPr="002F5E50">
        <w:rPr>
          <w:rFonts w:ascii="Times New Roman" w:eastAsia="Times New Roman" w:hAnsi="Times New Roman"/>
          <w:sz w:val="24"/>
          <w:szCs w:val="24"/>
          <w:lang w:val="kk-KZ" w:eastAsia="ru-RU"/>
        </w:rPr>
        <w:t xml:space="preserve"> препаратты в/і тамшылатып кемінде 60 минут енгізу ұсынылады.</w:t>
      </w:r>
    </w:p>
    <w:p w14:paraId="2D09B0F4" w14:textId="77777777" w:rsidR="00D7366B" w:rsidRPr="002F5E50" w:rsidRDefault="00EE5213" w:rsidP="00EE5213">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Тайген вена ішіне жеке инфузиялық жүйе арқылы немесе Т-тәрізді катетер арқылы енгізіледі. Егер венаішілік катетер бірнеше дәрілік препараттарды бірінің артынан бірін енгізу үшін пайдаланылса, оны натрий хлоридінің 0,9% ерітіндісінің көмегімен Тайген препаратының инфузиясы алдында жуу қажет. Инфузияны жүргізу кезінде тигециклин мен бір катетер арқылы енгізілетін басқа да препараттардың үйлесімділігін ескеру керек. Т-тәрізді катетер арқылы натрий хлоридінің 0,9% ерітіндісінің көмегімен ерітілген Тайген препаратын енгізгенде келесі дәрілік заттармен немесе ерітінділермен үйлесімдігі көрсетілді: амикацин, добутамин, дофамин гидрохлориді, гентамицин, галоперидол, Рингер лактаты, лидокаин гидрохлориді, метоклопрамид, морфин, </w:t>
      </w:r>
      <w:r w:rsidRPr="002F5E50">
        <w:rPr>
          <w:rFonts w:ascii="Times New Roman" w:eastAsia="Times New Roman" w:hAnsi="Times New Roman"/>
          <w:sz w:val="24"/>
          <w:szCs w:val="24"/>
          <w:lang w:val="kk-KZ" w:eastAsia="ru-RU"/>
        </w:rPr>
        <w:lastRenderedPageBreak/>
        <w:t>норэпинефрин, пиперациллин/тазобактам (этилендиаминтетраацетат - ЭДТА бар дәрілік түрі), калий хлориді, пропофол, ранитидин гидрохлориді, теофиллин және тобрамицин.</w:t>
      </w:r>
      <w:r w:rsidR="00D7366B" w:rsidRPr="002F5E50">
        <w:rPr>
          <w:rFonts w:ascii="Times New Roman" w:eastAsia="Times New Roman" w:hAnsi="Times New Roman"/>
          <w:sz w:val="24"/>
          <w:szCs w:val="24"/>
          <w:lang w:val="kk-KZ" w:eastAsia="ru-RU"/>
        </w:rPr>
        <w:t xml:space="preserve">  </w:t>
      </w:r>
    </w:p>
    <w:p w14:paraId="67D6536F" w14:textId="77777777" w:rsidR="0078568D" w:rsidRPr="002F5E50" w:rsidRDefault="0078568D" w:rsidP="0078568D">
      <w:pPr>
        <w:spacing w:after="0" w:line="240" w:lineRule="auto"/>
        <w:jc w:val="both"/>
        <w:rPr>
          <w:rFonts w:ascii="Times New Roman" w:eastAsia="Times New Roman" w:hAnsi="Times New Roman"/>
          <w:b/>
          <w:sz w:val="24"/>
          <w:szCs w:val="24"/>
          <w:lang w:val="kk-KZ" w:eastAsia="ru-RU"/>
        </w:rPr>
      </w:pPr>
    </w:p>
    <w:p w14:paraId="244BBE84" w14:textId="77777777" w:rsidR="007D0E84" w:rsidRPr="00DC74DC" w:rsidRDefault="00DB406A" w:rsidP="0078568D">
      <w:pPr>
        <w:spacing w:after="0" w:line="240" w:lineRule="auto"/>
        <w:jc w:val="both"/>
        <w:rPr>
          <w:rFonts w:ascii="Times New Roman" w:eastAsia="Times New Roman" w:hAnsi="Times New Roman"/>
          <w:b/>
          <w:sz w:val="24"/>
          <w:szCs w:val="24"/>
          <w:lang w:val="kk-KZ" w:eastAsia="ru-RU"/>
        </w:rPr>
      </w:pPr>
      <w:r w:rsidRPr="00DC74DC">
        <w:rPr>
          <w:rFonts w:ascii="Times New Roman" w:eastAsia="Times New Roman" w:hAnsi="Times New Roman"/>
          <w:b/>
          <w:sz w:val="24"/>
          <w:szCs w:val="24"/>
          <w:lang w:val="kk-KZ" w:eastAsia="ru-RU"/>
        </w:rPr>
        <w:t>4.</w:t>
      </w:r>
      <w:r w:rsidR="00566737" w:rsidRPr="00DC74DC">
        <w:rPr>
          <w:rFonts w:ascii="Times New Roman" w:eastAsia="Times New Roman" w:hAnsi="Times New Roman"/>
          <w:b/>
          <w:sz w:val="24"/>
          <w:szCs w:val="24"/>
          <w:lang w:val="kk-KZ" w:eastAsia="ru-RU"/>
        </w:rPr>
        <w:t>3</w:t>
      </w:r>
      <w:r w:rsidRPr="00DC74DC">
        <w:rPr>
          <w:rFonts w:ascii="Times New Roman" w:eastAsia="Times New Roman" w:hAnsi="Times New Roman"/>
          <w:b/>
          <w:sz w:val="24"/>
          <w:szCs w:val="24"/>
          <w:lang w:val="kk-KZ" w:eastAsia="ru-RU"/>
        </w:rPr>
        <w:t xml:space="preserve"> </w:t>
      </w:r>
      <w:r w:rsidR="00B578CD" w:rsidRPr="002F5E50">
        <w:rPr>
          <w:rFonts w:ascii="Times New Roman" w:hAnsi="Times New Roman"/>
          <w:b/>
          <w:bCs/>
          <w:sz w:val="24"/>
          <w:szCs w:val="24"/>
          <w:lang w:val="kk-KZ"/>
        </w:rPr>
        <w:t>Қолдануға болмайтын жағдайлар</w:t>
      </w:r>
    </w:p>
    <w:p w14:paraId="08D884BB" w14:textId="77777777" w:rsidR="00EE5213" w:rsidRPr="00DC74DC" w:rsidRDefault="00EE5213" w:rsidP="00EE5213">
      <w:pPr>
        <w:autoSpaceDE w:val="0"/>
        <w:autoSpaceDN w:val="0"/>
        <w:spacing w:after="0" w:line="240" w:lineRule="auto"/>
        <w:jc w:val="both"/>
        <w:rPr>
          <w:rFonts w:ascii="Times New Roman" w:hAnsi="Times New Roman" w:cs="Calibri"/>
          <w:sz w:val="24"/>
          <w:szCs w:val="24"/>
          <w:lang w:val="kk-KZ"/>
        </w:rPr>
      </w:pPr>
      <w:r w:rsidRPr="00DC74DC">
        <w:rPr>
          <w:rFonts w:ascii="Times New Roman" w:hAnsi="Times New Roman"/>
          <w:sz w:val="24"/>
          <w:szCs w:val="24"/>
          <w:lang w:val="kk-KZ"/>
        </w:rPr>
        <w:t>-</w:t>
      </w:r>
      <w:r w:rsidR="00737301" w:rsidRPr="00DC74DC">
        <w:rPr>
          <w:rFonts w:ascii="Times New Roman" w:hAnsi="Times New Roman"/>
          <w:sz w:val="24"/>
          <w:szCs w:val="24"/>
          <w:lang w:val="kk-KZ"/>
        </w:rPr>
        <w:t xml:space="preserve"> </w:t>
      </w:r>
      <w:r w:rsidR="00905133" w:rsidRPr="002F5E50">
        <w:rPr>
          <w:rFonts w:ascii="Times New Roman" w:hAnsi="Times New Roman"/>
          <w:sz w:val="24"/>
          <w:szCs w:val="24"/>
          <w:lang w:val="kk-KZ"/>
        </w:rPr>
        <w:t>тигециклинге</w:t>
      </w:r>
      <w:r w:rsidR="00737301" w:rsidRPr="00DC74DC">
        <w:rPr>
          <w:rFonts w:ascii="Times New Roman" w:hAnsi="Times New Roman"/>
          <w:sz w:val="24"/>
          <w:szCs w:val="24"/>
          <w:lang w:val="kk-KZ"/>
        </w:rPr>
        <w:t xml:space="preserve"> немесе 6.1 бөлімінде берілген қосымша заттардың кез келгеніне аса жоғары сезімталдық</w:t>
      </w:r>
    </w:p>
    <w:p w14:paraId="7568A4F1" w14:textId="77777777" w:rsidR="00EE5213" w:rsidRPr="002F5E50" w:rsidRDefault="00EE5213" w:rsidP="00EE5213">
      <w:pPr>
        <w:autoSpaceDE w:val="0"/>
        <w:autoSpaceDN w:val="0"/>
        <w:spacing w:after="0" w:line="240" w:lineRule="auto"/>
        <w:jc w:val="both"/>
        <w:rPr>
          <w:rFonts w:ascii="Times New Roman" w:hAnsi="Times New Roman" w:cs="Calibri"/>
          <w:sz w:val="24"/>
          <w:szCs w:val="24"/>
        </w:rPr>
      </w:pPr>
      <w:r w:rsidRPr="002F5E50">
        <w:rPr>
          <w:rFonts w:ascii="Times New Roman" w:hAnsi="Times New Roman"/>
          <w:sz w:val="24"/>
          <w:szCs w:val="24"/>
        </w:rPr>
        <w:t>- тетрациклиндер класында</w:t>
      </w:r>
      <w:r w:rsidRPr="002F5E50">
        <w:rPr>
          <w:rFonts w:ascii="Times New Roman" w:hAnsi="Times New Roman" w:cs="Arial"/>
          <w:sz w:val="24"/>
          <w:szCs w:val="24"/>
        </w:rPr>
        <w:t>ғ</w:t>
      </w:r>
      <w:r w:rsidRPr="002F5E50">
        <w:rPr>
          <w:rFonts w:ascii="Times New Roman" w:hAnsi="Times New Roman" w:cs="Calibri"/>
          <w:sz w:val="24"/>
          <w:szCs w:val="24"/>
        </w:rPr>
        <w:t>ы антибиотиктерге жо</w:t>
      </w:r>
      <w:r w:rsidRPr="002F5E50">
        <w:rPr>
          <w:rFonts w:ascii="Times New Roman" w:hAnsi="Times New Roman" w:cs="Arial"/>
          <w:sz w:val="24"/>
          <w:szCs w:val="24"/>
        </w:rPr>
        <w:t>ғ</w:t>
      </w:r>
      <w:r w:rsidRPr="002F5E50">
        <w:rPr>
          <w:rFonts w:ascii="Times New Roman" w:hAnsi="Times New Roman" w:cs="Calibri"/>
          <w:sz w:val="24"/>
          <w:szCs w:val="24"/>
        </w:rPr>
        <w:t>ары сезімталды</w:t>
      </w:r>
      <w:r w:rsidRPr="002F5E50">
        <w:rPr>
          <w:rFonts w:ascii="Times New Roman" w:hAnsi="Times New Roman" w:cs="Arial"/>
          <w:sz w:val="24"/>
          <w:szCs w:val="24"/>
        </w:rPr>
        <w:t>қ</w:t>
      </w:r>
      <w:r w:rsidRPr="002F5E50">
        <w:rPr>
          <w:rFonts w:ascii="Times New Roman" w:hAnsi="Times New Roman" w:cs="Calibri"/>
          <w:sz w:val="24"/>
          <w:szCs w:val="24"/>
        </w:rPr>
        <w:t xml:space="preserve"> </w:t>
      </w:r>
    </w:p>
    <w:p w14:paraId="4A8C956E" w14:textId="77777777" w:rsidR="007D0E84" w:rsidRPr="002F5E50" w:rsidRDefault="007D0E84" w:rsidP="0078568D">
      <w:pPr>
        <w:autoSpaceDE w:val="0"/>
        <w:autoSpaceDN w:val="0"/>
        <w:spacing w:after="0" w:line="240" w:lineRule="auto"/>
        <w:jc w:val="both"/>
        <w:rPr>
          <w:rFonts w:ascii="Times New Roman" w:eastAsia="Times New Roman" w:hAnsi="Times New Roman"/>
          <w:sz w:val="24"/>
          <w:szCs w:val="24"/>
          <w:lang w:eastAsia="ru-RU"/>
        </w:rPr>
      </w:pPr>
    </w:p>
    <w:p w14:paraId="0E4D7BC0" w14:textId="77777777" w:rsidR="00B10089" w:rsidRPr="002F5E50" w:rsidRDefault="00DB406A" w:rsidP="0078568D">
      <w:pPr>
        <w:spacing w:after="0" w:line="240" w:lineRule="auto"/>
        <w:jc w:val="both"/>
        <w:rPr>
          <w:rFonts w:ascii="Times New Roman" w:eastAsia="Times New Roman" w:hAnsi="Times New Roman"/>
          <w:b/>
          <w:sz w:val="24"/>
          <w:szCs w:val="24"/>
          <w:lang w:eastAsia="ru-RU"/>
        </w:rPr>
      </w:pPr>
      <w:r w:rsidRPr="002F5E50">
        <w:rPr>
          <w:rFonts w:ascii="Times New Roman" w:eastAsia="Times New Roman" w:hAnsi="Times New Roman"/>
          <w:b/>
          <w:sz w:val="24"/>
          <w:szCs w:val="24"/>
          <w:lang w:eastAsia="ru-RU"/>
        </w:rPr>
        <w:t>4.</w:t>
      </w:r>
      <w:r w:rsidR="009F72B0" w:rsidRPr="002F5E50">
        <w:rPr>
          <w:rFonts w:ascii="Times New Roman" w:eastAsia="Times New Roman" w:hAnsi="Times New Roman"/>
          <w:b/>
          <w:sz w:val="24"/>
          <w:szCs w:val="24"/>
          <w:lang w:eastAsia="ru-RU"/>
        </w:rPr>
        <w:t>4</w:t>
      </w:r>
      <w:r w:rsidRPr="002F5E50">
        <w:rPr>
          <w:rFonts w:ascii="Times New Roman" w:eastAsia="Times New Roman" w:hAnsi="Times New Roman"/>
          <w:b/>
          <w:sz w:val="24"/>
          <w:szCs w:val="24"/>
          <w:lang w:eastAsia="ru-RU"/>
        </w:rPr>
        <w:t xml:space="preserve"> </w:t>
      </w:r>
      <w:r w:rsidR="00B578CD" w:rsidRPr="002F5E50">
        <w:rPr>
          <w:rFonts w:ascii="Times New Roman" w:hAnsi="Times New Roman"/>
          <w:b/>
          <w:sz w:val="24"/>
          <w:szCs w:val="24"/>
          <w:lang w:val="kk-KZ"/>
        </w:rPr>
        <w:t>Айрықша нұ</w:t>
      </w:r>
      <w:r w:rsidR="00B578CD" w:rsidRPr="002F5E50">
        <w:rPr>
          <w:rFonts w:ascii="Times New Roman" w:hAnsi="Times New Roman" w:cs="Book Antiqua"/>
          <w:b/>
          <w:sz w:val="24"/>
          <w:szCs w:val="24"/>
          <w:lang w:val="kk-KZ"/>
        </w:rPr>
        <w:t>с</w:t>
      </w:r>
      <w:r w:rsidR="00B578CD" w:rsidRPr="002F5E50">
        <w:rPr>
          <w:rFonts w:ascii="Times New Roman" w:hAnsi="Times New Roman"/>
          <w:b/>
          <w:sz w:val="24"/>
          <w:szCs w:val="24"/>
          <w:lang w:val="kk-KZ"/>
        </w:rPr>
        <w:t>қ</w:t>
      </w:r>
      <w:r w:rsidR="00B578CD" w:rsidRPr="002F5E50">
        <w:rPr>
          <w:rFonts w:ascii="Times New Roman" w:hAnsi="Times New Roman" w:cs="Book Antiqua"/>
          <w:b/>
          <w:sz w:val="24"/>
          <w:szCs w:val="24"/>
          <w:lang w:val="kk-KZ"/>
        </w:rPr>
        <w:t>аулар</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ж</w:t>
      </w:r>
      <w:r w:rsidR="00B578CD" w:rsidRPr="002F5E50">
        <w:rPr>
          <w:rFonts w:ascii="Times New Roman" w:hAnsi="Times New Roman"/>
          <w:b/>
          <w:sz w:val="24"/>
          <w:szCs w:val="24"/>
          <w:lang w:val="kk-KZ"/>
        </w:rPr>
        <w:t>ә</w:t>
      </w:r>
      <w:r w:rsidR="00B578CD" w:rsidRPr="002F5E50">
        <w:rPr>
          <w:rFonts w:ascii="Times New Roman" w:hAnsi="Times New Roman" w:cs="Book Antiqua"/>
          <w:b/>
          <w:sz w:val="24"/>
          <w:szCs w:val="24"/>
          <w:lang w:val="kk-KZ"/>
        </w:rPr>
        <w:t>не</w:t>
      </w:r>
      <w:r w:rsidR="00B578CD" w:rsidRPr="002F5E50">
        <w:rPr>
          <w:rFonts w:ascii="Times New Roman" w:hAnsi="Times New Roman"/>
          <w:b/>
          <w:sz w:val="24"/>
          <w:szCs w:val="24"/>
          <w:lang w:val="kk-KZ"/>
        </w:rPr>
        <w:t xml:space="preserve"> пай</w:t>
      </w:r>
      <w:r w:rsidR="00B578CD" w:rsidRPr="002F5E50">
        <w:rPr>
          <w:rFonts w:ascii="Times New Roman" w:hAnsi="Times New Roman" w:cs="Book Antiqua"/>
          <w:b/>
          <w:sz w:val="24"/>
          <w:szCs w:val="24"/>
          <w:lang w:val="kk-KZ"/>
        </w:rPr>
        <w:t>далану</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кезіндегі</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са</w:t>
      </w:r>
      <w:r w:rsidR="00B578CD" w:rsidRPr="002F5E50">
        <w:rPr>
          <w:rFonts w:ascii="Times New Roman" w:hAnsi="Times New Roman"/>
          <w:b/>
          <w:sz w:val="24"/>
          <w:szCs w:val="24"/>
          <w:lang w:val="kk-KZ"/>
        </w:rPr>
        <w:t>қ</w:t>
      </w:r>
      <w:r w:rsidR="00B578CD" w:rsidRPr="002F5E50">
        <w:rPr>
          <w:rFonts w:ascii="Times New Roman" w:hAnsi="Times New Roman" w:cs="Book Antiqua"/>
          <w:b/>
          <w:sz w:val="24"/>
          <w:szCs w:val="24"/>
          <w:lang w:val="kk-KZ"/>
        </w:rPr>
        <w:t>тандыру</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шара</w:t>
      </w:r>
      <w:r w:rsidR="00B578CD" w:rsidRPr="002F5E50">
        <w:rPr>
          <w:rFonts w:ascii="Times New Roman" w:hAnsi="Times New Roman"/>
          <w:b/>
          <w:sz w:val="24"/>
          <w:szCs w:val="24"/>
          <w:lang w:val="kk-KZ"/>
        </w:rPr>
        <w:t>лары</w:t>
      </w:r>
    </w:p>
    <w:p w14:paraId="4D911F9C" w14:textId="77777777" w:rsidR="00400862" w:rsidRPr="002F5E50" w:rsidRDefault="00640E54" w:rsidP="00400862">
      <w:pPr>
        <w:spacing w:after="0" w:line="240" w:lineRule="auto"/>
        <w:jc w:val="both"/>
        <w:rPr>
          <w:rFonts w:ascii="Times New Roman" w:eastAsia="Times New Roman" w:hAnsi="Times New Roman"/>
          <w:bCs/>
          <w:iCs/>
          <w:sz w:val="24"/>
          <w:szCs w:val="24"/>
          <w:lang w:eastAsia="ru-RU"/>
        </w:rPr>
      </w:pPr>
      <w:r w:rsidRPr="002F5E50">
        <w:rPr>
          <w:rFonts w:ascii="Times New Roman" w:eastAsia="Times New Roman" w:hAnsi="Times New Roman"/>
          <w:bCs/>
          <w:iCs/>
          <w:sz w:val="24"/>
          <w:szCs w:val="24"/>
          <w:lang w:val="kk-KZ" w:eastAsia="ru-RU"/>
        </w:rPr>
        <w:t>Тері мен жұмсақ тіндердің асқынған инфекцияларын</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асқынған</w:t>
      </w:r>
      <w:r w:rsidR="00400862" w:rsidRPr="002F5E50">
        <w:rPr>
          <w:rFonts w:ascii="Times New Roman" w:eastAsia="Times New Roman" w:hAnsi="Times New Roman"/>
          <w:bCs/>
          <w:iCs/>
          <w:sz w:val="24"/>
          <w:szCs w:val="24"/>
          <w:lang w:eastAsia="ru-RU"/>
        </w:rPr>
        <w:t xml:space="preserve"> интраабдоминаль</w:t>
      </w:r>
      <w:r w:rsidRPr="002F5E50">
        <w:rPr>
          <w:rFonts w:ascii="Times New Roman" w:eastAsia="Times New Roman" w:hAnsi="Times New Roman"/>
          <w:bCs/>
          <w:iCs/>
          <w:sz w:val="24"/>
          <w:szCs w:val="24"/>
          <w:lang w:val="kk-KZ" w:eastAsia="ru-RU"/>
        </w:rPr>
        <w:t xml:space="preserve">ді </w:t>
      </w:r>
      <w:r w:rsidRPr="002F5E50">
        <w:rPr>
          <w:rFonts w:ascii="Times New Roman" w:eastAsia="Times New Roman" w:hAnsi="Times New Roman"/>
          <w:bCs/>
          <w:iCs/>
          <w:sz w:val="24"/>
          <w:szCs w:val="24"/>
          <w:lang w:eastAsia="ru-RU"/>
        </w:rPr>
        <w:t>инфекция</w:t>
      </w:r>
      <w:r w:rsidRPr="002F5E50">
        <w:rPr>
          <w:rFonts w:ascii="Times New Roman" w:eastAsia="Times New Roman" w:hAnsi="Times New Roman"/>
          <w:bCs/>
          <w:iCs/>
          <w:sz w:val="24"/>
          <w:szCs w:val="24"/>
          <w:lang w:val="kk-KZ" w:eastAsia="ru-RU"/>
        </w:rPr>
        <w:t>ларды</w:t>
      </w:r>
      <w:r w:rsidR="00400862" w:rsidRPr="002F5E50">
        <w:rPr>
          <w:rFonts w:ascii="Times New Roman" w:eastAsia="Times New Roman" w:hAnsi="Times New Roman"/>
          <w:bCs/>
          <w:iCs/>
          <w:sz w:val="24"/>
          <w:szCs w:val="24"/>
          <w:lang w:eastAsia="ru-RU"/>
        </w:rPr>
        <w:t>, диабет</w:t>
      </w:r>
      <w:r w:rsidRPr="002F5E50">
        <w:rPr>
          <w:rFonts w:ascii="Times New Roman" w:eastAsia="Times New Roman" w:hAnsi="Times New Roman"/>
          <w:bCs/>
          <w:iCs/>
          <w:sz w:val="24"/>
          <w:szCs w:val="24"/>
          <w:lang w:val="kk-KZ" w:eastAsia="ru-RU"/>
        </w:rPr>
        <w:t>тік табан инфекцияларын</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ауруханаішілік</w:t>
      </w:r>
      <w:r w:rsidRPr="002F5E50">
        <w:rPr>
          <w:rFonts w:ascii="Times New Roman" w:eastAsia="Times New Roman" w:hAnsi="Times New Roman"/>
          <w:bCs/>
          <w:iCs/>
          <w:sz w:val="24"/>
          <w:szCs w:val="24"/>
          <w:lang w:eastAsia="ru-RU"/>
        </w:rPr>
        <w:t xml:space="preserve"> пневмони</w:t>
      </w:r>
      <w:r w:rsidRPr="002F5E50">
        <w:rPr>
          <w:rFonts w:ascii="Times New Roman" w:eastAsia="Times New Roman" w:hAnsi="Times New Roman"/>
          <w:bCs/>
          <w:iCs/>
          <w:sz w:val="24"/>
          <w:szCs w:val="24"/>
          <w:lang w:val="kk-KZ" w:eastAsia="ru-RU"/>
        </w:rPr>
        <w:t>яны к</w:t>
      </w:r>
      <w:r w:rsidRPr="002F5E50">
        <w:rPr>
          <w:rFonts w:ascii="Times New Roman" w:eastAsia="Times New Roman" w:hAnsi="Times New Roman"/>
          <w:bCs/>
          <w:iCs/>
          <w:sz w:val="24"/>
          <w:szCs w:val="24"/>
          <w:lang w:eastAsia="ru-RU"/>
        </w:rPr>
        <w:t>лини</w:t>
      </w:r>
      <w:r w:rsidRPr="002F5E50">
        <w:rPr>
          <w:rFonts w:ascii="Times New Roman" w:eastAsia="Times New Roman" w:hAnsi="Times New Roman"/>
          <w:bCs/>
          <w:iCs/>
          <w:sz w:val="24"/>
          <w:szCs w:val="24"/>
          <w:lang w:val="kk-KZ" w:eastAsia="ru-RU"/>
        </w:rPr>
        <w:t xml:space="preserve">калық зерттеулерде және </w:t>
      </w:r>
      <w:r w:rsidR="00400862" w:rsidRPr="002F5E50">
        <w:rPr>
          <w:rFonts w:ascii="Times New Roman" w:eastAsia="Times New Roman" w:hAnsi="Times New Roman"/>
          <w:bCs/>
          <w:iCs/>
          <w:sz w:val="24"/>
          <w:szCs w:val="24"/>
          <w:lang w:eastAsia="ru-RU"/>
        </w:rPr>
        <w:t>резистент</w:t>
      </w:r>
      <w:r w:rsidRPr="002F5E50">
        <w:rPr>
          <w:rFonts w:ascii="Times New Roman" w:eastAsia="Times New Roman" w:hAnsi="Times New Roman"/>
          <w:bCs/>
          <w:iCs/>
          <w:sz w:val="24"/>
          <w:szCs w:val="24"/>
          <w:lang w:val="kk-KZ" w:eastAsia="ru-RU"/>
        </w:rPr>
        <w:t xml:space="preserve">ті </w:t>
      </w:r>
      <w:r w:rsidRPr="002F5E50">
        <w:rPr>
          <w:rFonts w:ascii="Times New Roman" w:eastAsia="Times New Roman" w:hAnsi="Times New Roman"/>
          <w:bCs/>
          <w:iCs/>
          <w:sz w:val="24"/>
          <w:szCs w:val="24"/>
          <w:lang w:eastAsia="ru-RU"/>
        </w:rPr>
        <w:t>патоген</w:t>
      </w:r>
      <w:r w:rsidRPr="002F5E50">
        <w:rPr>
          <w:rFonts w:ascii="Times New Roman" w:eastAsia="Times New Roman" w:hAnsi="Times New Roman"/>
          <w:bCs/>
          <w:iCs/>
          <w:sz w:val="24"/>
          <w:szCs w:val="24"/>
          <w:lang w:val="kk-KZ" w:eastAsia="ru-RU"/>
        </w:rPr>
        <w:t>дерді зерттеулерде</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 xml:space="preserve">салыстырылған препаратқа қарағанда </w:t>
      </w:r>
      <w:r w:rsidR="00400862" w:rsidRPr="002F5E50">
        <w:rPr>
          <w:rFonts w:ascii="Times New Roman" w:eastAsia="Times New Roman" w:hAnsi="Times New Roman"/>
          <w:bCs/>
          <w:iCs/>
          <w:sz w:val="24"/>
          <w:szCs w:val="24"/>
          <w:lang w:eastAsia="ru-RU"/>
        </w:rPr>
        <w:t>тигециклин</w:t>
      </w:r>
      <w:r w:rsidRPr="002F5E50">
        <w:rPr>
          <w:rFonts w:ascii="Times New Roman" w:eastAsia="Times New Roman" w:hAnsi="Times New Roman"/>
          <w:bCs/>
          <w:iCs/>
          <w:sz w:val="24"/>
          <w:szCs w:val="24"/>
          <w:lang w:val="kk-KZ" w:eastAsia="ru-RU"/>
        </w:rPr>
        <w:t>ді</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қабылдаған пациенттер арасында өлім-жітім деңгейінің сан жағынан жоғарылығы байқалды</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Бұл қорытындылардың себептері белгісіз болып қалуда</w:t>
      </w:r>
      <w:r w:rsidR="00400862"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алайда салыстырылған зерттеуге қарағанда тиімділігі мен қауіпсіздігінің төмендігін жоққа шығаруға болмайды</w:t>
      </w:r>
      <w:r w:rsidR="00400862" w:rsidRPr="002F5E50">
        <w:rPr>
          <w:rFonts w:ascii="Times New Roman" w:eastAsia="Times New Roman" w:hAnsi="Times New Roman"/>
          <w:bCs/>
          <w:iCs/>
          <w:sz w:val="24"/>
          <w:szCs w:val="24"/>
          <w:lang w:eastAsia="ru-RU"/>
        </w:rPr>
        <w:t>.</w:t>
      </w:r>
    </w:p>
    <w:p w14:paraId="5376799D" w14:textId="77777777" w:rsidR="00400862" w:rsidRPr="002F5E50" w:rsidRDefault="00640E54" w:rsidP="00400862">
      <w:pPr>
        <w:spacing w:after="0" w:line="240" w:lineRule="auto"/>
        <w:jc w:val="both"/>
        <w:rPr>
          <w:rFonts w:ascii="Times New Roman" w:eastAsia="Times New Roman" w:hAnsi="Times New Roman"/>
          <w:bCs/>
          <w:i/>
          <w:iCs/>
          <w:sz w:val="24"/>
          <w:szCs w:val="24"/>
          <w:lang w:val="kk-KZ" w:eastAsia="ru-RU"/>
        </w:rPr>
      </w:pPr>
      <w:r w:rsidRPr="002F5E50">
        <w:rPr>
          <w:rFonts w:ascii="Times New Roman" w:eastAsia="Times New Roman" w:hAnsi="Times New Roman"/>
          <w:bCs/>
          <w:i/>
          <w:iCs/>
          <w:sz w:val="24"/>
          <w:szCs w:val="24"/>
          <w:lang w:val="kk-KZ" w:eastAsia="ru-RU"/>
        </w:rPr>
        <w:t>Асқын инфекциялар</w:t>
      </w:r>
    </w:p>
    <w:p w14:paraId="032462FE" w14:textId="77777777" w:rsidR="00A60157" w:rsidRPr="002F5E50" w:rsidRDefault="00A60157" w:rsidP="00A60157">
      <w:pPr>
        <w:shd w:val="clear" w:color="auto" w:fill="FFFFFF"/>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Асқын инфекцияның дамуымен байланысты хирургиялық жараның жазылуының бұзылуы туралы хабарланған. Жазылудың бұзылуы дамыған пациент асқын инфекцияны анықтау үшін мониторингтен өтуі тиіс (4.8 бөлімін қараңыз). </w:t>
      </w:r>
    </w:p>
    <w:p w14:paraId="25F64D6B" w14:textId="77777777" w:rsidR="00A60157" w:rsidRPr="002F5E50" w:rsidRDefault="00A60157" w:rsidP="00A60157">
      <w:pPr>
        <w:shd w:val="clear" w:color="auto" w:fill="FFFFFF"/>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Асқын инфекциялар, атап айтқанда ауруханаішілік пневмония дамитын пациенттерге анағұрлым нашар нәтижелер тән. Пациенттер асқын инфекцияның дамуын тексеруге жіті бақылауда болуы тиіс. Егер тері мен жұмсақ тіндердің асқынған инфекциялары мен асқынған интраабдоминальді инфекциялар тізбесіне енгізілмеген инфекция ошағы тигециклинмен ем басталғаннан кейін анықталса, бұл жағдайда инфекцияның спецификалық типін емдеуде тиімділік көрсеткен баламалы бактерияға қарсы емді қолдану туралы мәселені қарастыру керек.</w:t>
      </w:r>
    </w:p>
    <w:p w14:paraId="7504BC9D" w14:textId="77777777" w:rsidR="00A60157" w:rsidRPr="002F5E50" w:rsidRDefault="00A60157" w:rsidP="00A60157">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i/>
          <w:sz w:val="24"/>
          <w:szCs w:val="24"/>
          <w:lang w:val="kk-KZ" w:eastAsia="ru-RU"/>
        </w:rPr>
        <w:t>Анафилаксиялық/анафилактоидты реакциялар</w:t>
      </w:r>
    </w:p>
    <w:p w14:paraId="51C4D376" w14:textId="77777777" w:rsidR="00400862" w:rsidRPr="002F5E50" w:rsidRDefault="00A60157"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Тигециклинді қолданған кезде өмірге әлеуетті қаупі бар анафилаксиялық/анафилактоидты реакциялар туралы хабарланды (</w:t>
      </w:r>
      <w:r w:rsidR="007B3FC1" w:rsidRPr="002F5E50">
        <w:rPr>
          <w:rFonts w:ascii="Times New Roman" w:eastAsia="Times New Roman" w:hAnsi="Times New Roman"/>
          <w:bCs/>
          <w:iCs/>
          <w:sz w:val="24"/>
          <w:szCs w:val="24"/>
          <w:lang w:val="kk-KZ" w:eastAsia="ru-RU"/>
        </w:rPr>
        <w:t xml:space="preserve">4.3 </w:t>
      </w:r>
      <w:r w:rsidRPr="002F5E50">
        <w:rPr>
          <w:rFonts w:ascii="Times New Roman" w:eastAsia="Times New Roman" w:hAnsi="Times New Roman"/>
          <w:bCs/>
          <w:iCs/>
          <w:sz w:val="24"/>
          <w:szCs w:val="24"/>
          <w:lang w:val="kk-KZ" w:eastAsia="ru-RU"/>
        </w:rPr>
        <w:t>және</w:t>
      </w:r>
      <w:r w:rsidR="007B3FC1" w:rsidRPr="002F5E50">
        <w:rPr>
          <w:rFonts w:ascii="Times New Roman" w:eastAsia="Times New Roman" w:hAnsi="Times New Roman"/>
          <w:bCs/>
          <w:iCs/>
          <w:sz w:val="24"/>
          <w:szCs w:val="24"/>
          <w:lang w:val="kk-KZ" w:eastAsia="ru-RU"/>
        </w:rPr>
        <w:t xml:space="preserve"> 4.8</w:t>
      </w:r>
      <w:r w:rsidRPr="002F5E50">
        <w:rPr>
          <w:rFonts w:ascii="Times New Roman" w:eastAsia="Times New Roman" w:hAnsi="Times New Roman"/>
          <w:bCs/>
          <w:iCs/>
          <w:sz w:val="24"/>
          <w:szCs w:val="24"/>
          <w:lang w:val="kk-KZ" w:eastAsia="ru-RU"/>
        </w:rPr>
        <w:t xml:space="preserve"> бөлімдерін қараңыз</w:t>
      </w:r>
      <w:r w:rsidR="007B3FC1" w:rsidRPr="002F5E50">
        <w:rPr>
          <w:rFonts w:ascii="Times New Roman" w:eastAsia="Times New Roman" w:hAnsi="Times New Roman"/>
          <w:bCs/>
          <w:iCs/>
          <w:sz w:val="24"/>
          <w:szCs w:val="24"/>
          <w:lang w:val="kk-KZ" w:eastAsia="ru-RU"/>
        </w:rPr>
        <w:t>)</w:t>
      </w:r>
      <w:r w:rsidR="00400862" w:rsidRPr="002F5E50">
        <w:rPr>
          <w:rFonts w:ascii="Times New Roman" w:eastAsia="Times New Roman" w:hAnsi="Times New Roman"/>
          <w:bCs/>
          <w:iCs/>
          <w:sz w:val="24"/>
          <w:szCs w:val="24"/>
          <w:lang w:val="kk-KZ" w:eastAsia="ru-RU"/>
        </w:rPr>
        <w:t>.</w:t>
      </w:r>
    </w:p>
    <w:p w14:paraId="06F13C99" w14:textId="77777777" w:rsidR="00400862" w:rsidRPr="002F5E50" w:rsidRDefault="00A60157" w:rsidP="00400862">
      <w:pPr>
        <w:spacing w:after="0" w:line="240" w:lineRule="auto"/>
        <w:jc w:val="both"/>
        <w:rPr>
          <w:rFonts w:ascii="Times New Roman" w:eastAsia="Times New Roman" w:hAnsi="Times New Roman"/>
          <w:bCs/>
          <w:i/>
          <w:iCs/>
          <w:sz w:val="24"/>
          <w:szCs w:val="24"/>
          <w:lang w:val="kk-KZ" w:eastAsia="ru-RU"/>
        </w:rPr>
      </w:pPr>
      <w:r w:rsidRPr="002F5E50">
        <w:rPr>
          <w:rFonts w:ascii="Times New Roman" w:eastAsia="Times New Roman" w:hAnsi="Times New Roman"/>
          <w:bCs/>
          <w:i/>
          <w:iCs/>
          <w:sz w:val="24"/>
          <w:szCs w:val="24"/>
          <w:lang w:val="kk-KZ" w:eastAsia="ru-RU"/>
        </w:rPr>
        <w:t>Бауыр жеткіліксіздігі</w:t>
      </w:r>
      <w:r w:rsidR="008371DA" w:rsidRPr="002F5E50">
        <w:rPr>
          <w:rFonts w:ascii="Times New Roman" w:eastAsia="Times New Roman" w:hAnsi="Times New Roman"/>
          <w:bCs/>
          <w:i/>
          <w:iCs/>
          <w:sz w:val="24"/>
          <w:szCs w:val="24"/>
          <w:lang w:val="kk-KZ" w:eastAsia="ru-RU"/>
        </w:rPr>
        <w:t xml:space="preserve"> </w:t>
      </w:r>
    </w:p>
    <w:p w14:paraId="6FAE6E2E" w14:textId="77777777" w:rsidR="007B3FC1" w:rsidRPr="002F5E50" w:rsidRDefault="00A60157"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Тигециклинмен ем қабылдаған пациенттерде өліммен аяқталған бауыр жеткіліксіздігінің кейбір жағдайларын қоса, бауыр функциясының көбінесе холестаздық сипаттағы бұзылуы туралы хабарланды</w:t>
      </w:r>
      <w:r w:rsidR="007B3FC1"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Бауыр жеткіліксіздігі тигециклин қабылдаған пациенттерде қатар жүретін аурулардың немесе қатар жүретін дәрілік препараттардың салдарынан туындауы мүмкін болса да, тигециклинді қабылдау кезіндегі ықтимал қауіптерді ескеру керек (</w:t>
      </w:r>
      <w:r w:rsidR="007B3FC1" w:rsidRPr="002F5E50">
        <w:rPr>
          <w:rFonts w:ascii="Times New Roman" w:eastAsia="Times New Roman" w:hAnsi="Times New Roman"/>
          <w:bCs/>
          <w:iCs/>
          <w:sz w:val="24"/>
          <w:szCs w:val="24"/>
          <w:lang w:val="kk-KZ" w:eastAsia="ru-RU"/>
        </w:rPr>
        <w:t>4.8</w:t>
      </w:r>
      <w:r w:rsidRPr="002F5E50">
        <w:rPr>
          <w:rFonts w:ascii="Times New Roman" w:eastAsia="Times New Roman" w:hAnsi="Times New Roman"/>
          <w:bCs/>
          <w:iCs/>
          <w:sz w:val="24"/>
          <w:szCs w:val="24"/>
          <w:lang w:val="kk-KZ" w:eastAsia="ru-RU"/>
        </w:rPr>
        <w:t xml:space="preserve"> бөлімін қараңыз</w:t>
      </w:r>
      <w:r w:rsidR="007B3FC1" w:rsidRPr="002F5E50">
        <w:rPr>
          <w:rFonts w:ascii="Times New Roman" w:eastAsia="Times New Roman" w:hAnsi="Times New Roman"/>
          <w:bCs/>
          <w:iCs/>
          <w:sz w:val="24"/>
          <w:szCs w:val="24"/>
          <w:lang w:val="kk-KZ" w:eastAsia="ru-RU"/>
        </w:rPr>
        <w:t>).</w:t>
      </w:r>
    </w:p>
    <w:p w14:paraId="11C5C82F" w14:textId="77777777" w:rsidR="00C30ADD" w:rsidRPr="002F5E50" w:rsidRDefault="00C30ADD" w:rsidP="00C30ADD">
      <w:pPr>
        <w:spacing w:after="0" w:line="240" w:lineRule="auto"/>
        <w:jc w:val="both"/>
        <w:rPr>
          <w:rFonts w:ascii="Times New Roman" w:eastAsia="Times New Roman" w:hAnsi="Times New Roman" w:cs="Calibri"/>
          <w:bCs/>
          <w:i/>
          <w:iCs/>
          <w:sz w:val="24"/>
          <w:szCs w:val="24"/>
          <w:lang w:val="kk-KZ" w:eastAsia="ru-RU"/>
        </w:rPr>
      </w:pPr>
      <w:r w:rsidRPr="002F5E50">
        <w:rPr>
          <w:rFonts w:ascii="Times New Roman" w:eastAsia="Times New Roman" w:hAnsi="Times New Roman"/>
          <w:bCs/>
          <w:i/>
          <w:iCs/>
          <w:sz w:val="24"/>
          <w:szCs w:val="24"/>
          <w:lang w:val="kk-KZ" w:eastAsia="ru-RU"/>
        </w:rPr>
        <w:t>Тетрациклиндер класыны</w:t>
      </w:r>
      <w:r w:rsidRPr="002F5E50">
        <w:rPr>
          <w:rFonts w:ascii="Times New Roman" w:eastAsia="Times New Roman" w:hAnsi="Times New Roman" w:cs="Arial"/>
          <w:bCs/>
          <w:i/>
          <w:iCs/>
          <w:sz w:val="24"/>
          <w:szCs w:val="24"/>
          <w:lang w:val="kk-KZ" w:eastAsia="ru-RU"/>
        </w:rPr>
        <w:t>ң</w:t>
      </w:r>
      <w:r w:rsidRPr="002F5E50">
        <w:rPr>
          <w:rFonts w:ascii="Times New Roman" w:eastAsia="Times New Roman" w:hAnsi="Times New Roman" w:cs="Calibri"/>
          <w:bCs/>
          <w:i/>
          <w:iCs/>
          <w:sz w:val="24"/>
          <w:szCs w:val="24"/>
          <w:lang w:val="kk-KZ" w:eastAsia="ru-RU"/>
        </w:rPr>
        <w:t xml:space="preserve"> антибиотиктері</w:t>
      </w:r>
    </w:p>
    <w:p w14:paraId="6B9D7515" w14:textId="77777777" w:rsidR="00400862" w:rsidRPr="002F5E50" w:rsidRDefault="00C30ADD"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Глициклиндер класында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ы антибиотиктер </w:t>
      </w:r>
      <w:r w:rsidRPr="002F5E50">
        <w:rPr>
          <w:rFonts w:ascii="Times New Roman" w:eastAsia="Times New Roman" w:hAnsi="Times New Roman" w:cs="Arial"/>
          <w:bCs/>
          <w:iCs/>
          <w:sz w:val="24"/>
          <w:szCs w:val="24"/>
          <w:lang w:val="kk-KZ" w:eastAsia="ru-RU"/>
        </w:rPr>
        <w:t>құ</w:t>
      </w:r>
      <w:r w:rsidRPr="002F5E50">
        <w:rPr>
          <w:rFonts w:ascii="Times New Roman" w:eastAsia="Times New Roman" w:hAnsi="Times New Roman" w:cs="Calibri"/>
          <w:bCs/>
          <w:iCs/>
          <w:sz w:val="24"/>
          <w:szCs w:val="24"/>
          <w:lang w:val="kk-KZ" w:eastAsia="ru-RU"/>
        </w:rPr>
        <w:t>рылымы жа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ынан тетрациклин класында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ы антибиотиктерге </w:t>
      </w:r>
      <w:r w:rsidRPr="002F5E50">
        <w:rPr>
          <w:rFonts w:ascii="Times New Roman" w:eastAsia="Times New Roman" w:hAnsi="Times New Roman" w:cs="Arial"/>
          <w:bCs/>
          <w:iCs/>
          <w:sz w:val="24"/>
          <w:szCs w:val="24"/>
          <w:lang w:val="kk-KZ" w:eastAsia="ru-RU"/>
        </w:rPr>
        <w:t>ұқ</w:t>
      </w:r>
      <w:r w:rsidRPr="002F5E50">
        <w:rPr>
          <w:rFonts w:ascii="Times New Roman" w:eastAsia="Times New Roman" w:hAnsi="Times New Roman" w:cs="Calibri"/>
          <w:bCs/>
          <w:iCs/>
          <w:sz w:val="24"/>
          <w:szCs w:val="24"/>
          <w:lang w:val="kk-KZ" w:eastAsia="ru-RU"/>
        </w:rPr>
        <w:t>сас. Тигециклин тетрациклин класында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 антибиотиктерге жа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ымсыз реакциялар</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а </w:t>
      </w:r>
      <w:r w:rsidRPr="002F5E50">
        <w:rPr>
          <w:rFonts w:ascii="Times New Roman" w:eastAsia="Times New Roman" w:hAnsi="Times New Roman" w:cs="Arial"/>
          <w:bCs/>
          <w:iCs/>
          <w:sz w:val="24"/>
          <w:szCs w:val="24"/>
          <w:lang w:val="kk-KZ" w:eastAsia="ru-RU"/>
        </w:rPr>
        <w:t>ұқ</w:t>
      </w:r>
      <w:r w:rsidRPr="002F5E50">
        <w:rPr>
          <w:rFonts w:ascii="Times New Roman" w:eastAsia="Times New Roman" w:hAnsi="Times New Roman" w:cs="Calibri"/>
          <w:bCs/>
          <w:iCs/>
          <w:sz w:val="24"/>
          <w:szCs w:val="24"/>
          <w:lang w:val="kk-KZ" w:eastAsia="ru-RU"/>
        </w:rPr>
        <w:t>сас жа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ымсыз реакцияларды тудыруы м</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мкін. М</w:t>
      </w:r>
      <w:r w:rsidRPr="002F5E50">
        <w:rPr>
          <w:rFonts w:ascii="Times New Roman" w:eastAsia="Times New Roman" w:hAnsi="Times New Roman" w:cs="Arial"/>
          <w:bCs/>
          <w:iCs/>
          <w:sz w:val="24"/>
          <w:szCs w:val="24"/>
          <w:lang w:val="kk-KZ" w:eastAsia="ru-RU"/>
        </w:rPr>
        <w:t>ұ</w:t>
      </w:r>
      <w:r w:rsidRPr="002F5E50">
        <w:rPr>
          <w:rFonts w:ascii="Times New Roman" w:eastAsia="Times New Roman" w:hAnsi="Times New Roman" w:cs="Calibri"/>
          <w:bCs/>
          <w:iCs/>
          <w:sz w:val="24"/>
          <w:szCs w:val="24"/>
          <w:lang w:val="kk-KZ" w:eastAsia="ru-RU"/>
        </w:rPr>
        <w:t>ндай реакциялар жары</w:t>
      </w:r>
      <w:r w:rsidRPr="002F5E50">
        <w:rPr>
          <w:rFonts w:ascii="Times New Roman" w:eastAsia="Times New Roman" w:hAnsi="Times New Roman" w:cs="Arial"/>
          <w:bCs/>
          <w:iCs/>
          <w:sz w:val="24"/>
          <w:szCs w:val="24"/>
          <w:lang w:val="kk-KZ" w:eastAsia="ru-RU"/>
        </w:rPr>
        <w:t>ққ</w:t>
      </w:r>
      <w:r w:rsidRPr="002F5E50">
        <w:rPr>
          <w:rFonts w:ascii="Times New Roman" w:eastAsia="Times New Roman" w:hAnsi="Times New Roman" w:cs="Calibri"/>
          <w:bCs/>
          <w:iCs/>
          <w:sz w:val="24"/>
          <w:szCs w:val="24"/>
          <w:lang w:val="kk-KZ" w:eastAsia="ru-RU"/>
        </w:rPr>
        <w:t xml:space="preserve">а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атты сезімта</w:t>
      </w:r>
      <w:r w:rsidRPr="002F5E50">
        <w:rPr>
          <w:rFonts w:ascii="Times New Roman" w:eastAsia="Times New Roman" w:hAnsi="Times New Roman"/>
          <w:bCs/>
          <w:iCs/>
          <w:sz w:val="24"/>
          <w:szCs w:val="24"/>
          <w:lang w:val="kk-KZ" w:eastAsia="ru-RU"/>
        </w:rPr>
        <w:t>лды</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басс</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йекішілік гипертензия, панкреатит ж</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 xml:space="preserve">не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анда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 мочевина азотыны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жо</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арылауына, азотемия</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 ацидоз</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 ж</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не гипофосфатемия</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а </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 xml:space="preserve">келетін анаболизмге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арсы </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сер болуы м</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мкін</w:t>
      </w:r>
      <w:r w:rsidRPr="002F5E50">
        <w:rPr>
          <w:rFonts w:ascii="Times New Roman" w:eastAsia="Times New Roman" w:hAnsi="Times New Roman"/>
          <w:bCs/>
          <w:iCs/>
          <w:sz w:val="24"/>
          <w:szCs w:val="24"/>
          <w:lang w:val="kk-KZ" w:eastAsia="ru-RU"/>
        </w:rPr>
        <w:t xml:space="preserve"> (</w:t>
      </w:r>
      <w:r w:rsidR="007B3FC1" w:rsidRPr="002F5E50">
        <w:rPr>
          <w:rFonts w:ascii="Times New Roman" w:eastAsia="Times New Roman" w:hAnsi="Times New Roman"/>
          <w:bCs/>
          <w:iCs/>
          <w:sz w:val="24"/>
          <w:szCs w:val="24"/>
          <w:lang w:val="kk-KZ" w:eastAsia="ru-RU"/>
        </w:rPr>
        <w:t>4.8</w:t>
      </w:r>
      <w:r w:rsidRPr="002F5E50">
        <w:rPr>
          <w:rFonts w:ascii="Times New Roman" w:eastAsia="Times New Roman" w:hAnsi="Times New Roman"/>
          <w:bCs/>
          <w:iCs/>
          <w:sz w:val="24"/>
          <w:szCs w:val="24"/>
          <w:lang w:val="kk-KZ" w:eastAsia="ru-RU"/>
        </w:rPr>
        <w:t xml:space="preserve"> бөлімін қараңыз</w:t>
      </w:r>
      <w:r w:rsidR="007B3FC1" w:rsidRPr="002F5E50">
        <w:rPr>
          <w:rFonts w:ascii="Times New Roman" w:eastAsia="Times New Roman" w:hAnsi="Times New Roman"/>
          <w:bCs/>
          <w:iCs/>
          <w:sz w:val="24"/>
          <w:szCs w:val="24"/>
          <w:lang w:val="kk-KZ" w:eastAsia="ru-RU"/>
        </w:rPr>
        <w:t>)</w:t>
      </w:r>
      <w:r w:rsidR="00400862" w:rsidRPr="002F5E50">
        <w:rPr>
          <w:rFonts w:ascii="Times New Roman" w:eastAsia="Times New Roman" w:hAnsi="Times New Roman"/>
          <w:bCs/>
          <w:iCs/>
          <w:sz w:val="24"/>
          <w:szCs w:val="24"/>
          <w:lang w:val="kk-KZ" w:eastAsia="ru-RU"/>
        </w:rPr>
        <w:t xml:space="preserve">. </w:t>
      </w:r>
    </w:p>
    <w:p w14:paraId="12A1A7CF" w14:textId="77777777" w:rsidR="00400862" w:rsidRPr="002F5E50" w:rsidRDefault="00F56D6C" w:rsidP="00400862">
      <w:pPr>
        <w:spacing w:after="0" w:line="240" w:lineRule="auto"/>
        <w:jc w:val="both"/>
        <w:rPr>
          <w:rFonts w:ascii="Times New Roman" w:eastAsia="Times New Roman" w:hAnsi="Times New Roman"/>
          <w:bCs/>
          <w:i/>
          <w:iCs/>
          <w:sz w:val="24"/>
          <w:szCs w:val="24"/>
          <w:lang w:eastAsia="ru-RU"/>
        </w:rPr>
      </w:pPr>
      <w:r w:rsidRPr="002F5E50">
        <w:rPr>
          <w:rFonts w:ascii="Times New Roman" w:eastAsia="Times New Roman" w:hAnsi="Times New Roman"/>
          <w:bCs/>
          <w:i/>
          <w:iCs/>
          <w:sz w:val="24"/>
          <w:szCs w:val="24"/>
          <w:lang w:eastAsia="ru-RU"/>
        </w:rPr>
        <w:t>Панкреатит</w:t>
      </w:r>
    </w:p>
    <w:p w14:paraId="5EAF695E" w14:textId="77777777" w:rsidR="00400862" w:rsidRPr="002F5E50" w:rsidRDefault="00DA3B05"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eastAsia="ru-RU"/>
        </w:rPr>
        <w:t>Тигециклинді қолдану аясында жедел панкреатиттің дамуы туралы жиі емес хабарламалар бар (4.8 бөлімін қараңыз). Жедел панкреатитті білдіретін клиникалық симптомдар, белгілер немесе зертханалық ауытқулар дамыған, тигециклинді қабылдайтын пациенттерде жедел панкреатит диагнозын қарастыру керек</w:t>
      </w:r>
      <w:r w:rsidR="006E47A8"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 xml:space="preserve">Тіркелген </w:t>
      </w:r>
      <w:r w:rsidRPr="002F5E50">
        <w:rPr>
          <w:rFonts w:ascii="Times New Roman" w:eastAsia="Times New Roman" w:hAnsi="Times New Roman"/>
          <w:bCs/>
          <w:iCs/>
          <w:sz w:val="24"/>
          <w:szCs w:val="24"/>
          <w:lang w:val="kk-KZ" w:eastAsia="ru-RU"/>
        </w:rPr>
        <w:lastRenderedPageBreak/>
        <w:t xml:space="preserve">жағдайлардың көпшілігі </w:t>
      </w:r>
      <w:r w:rsidR="006E47A8"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әрі кеткенде емдеуден кейін бір апта өткен соң байқалды</w:t>
      </w:r>
      <w:r w:rsidR="006E47A8"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Панкреатит  дамуының белгілі қауіп факторлары жоқ пациенттерде ауру жағдайлары туралы хабарланды</w:t>
      </w:r>
      <w:r w:rsidR="006E47A8"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Т</w:t>
      </w:r>
      <w:r w:rsidR="006E47A8" w:rsidRPr="002F5E50">
        <w:rPr>
          <w:rFonts w:ascii="Times New Roman" w:eastAsia="Times New Roman" w:hAnsi="Times New Roman"/>
          <w:bCs/>
          <w:iCs/>
          <w:sz w:val="24"/>
          <w:szCs w:val="24"/>
          <w:lang w:val="kk-KZ" w:eastAsia="ru-RU"/>
        </w:rPr>
        <w:t>игециклин</w:t>
      </w:r>
      <w:r w:rsidRPr="002F5E50">
        <w:rPr>
          <w:rFonts w:ascii="Times New Roman" w:eastAsia="Times New Roman" w:hAnsi="Times New Roman"/>
          <w:bCs/>
          <w:iCs/>
          <w:sz w:val="24"/>
          <w:szCs w:val="24"/>
          <w:lang w:val="kk-KZ" w:eastAsia="ru-RU"/>
        </w:rPr>
        <w:t>мен емдеуді тоқтатқаннан кейін әдетте пациенттердің өзін-өзі сезінуі жақсарады</w:t>
      </w:r>
      <w:r w:rsidR="006E47A8"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 xml:space="preserve">Панкреатит  дамуына күдік туған жағдайда </w:t>
      </w:r>
      <w:r w:rsidR="006E47A8" w:rsidRPr="002F5E50">
        <w:rPr>
          <w:rFonts w:ascii="Times New Roman" w:eastAsia="Times New Roman" w:hAnsi="Times New Roman"/>
          <w:bCs/>
          <w:iCs/>
          <w:sz w:val="24"/>
          <w:szCs w:val="24"/>
          <w:lang w:val="kk-KZ" w:eastAsia="ru-RU"/>
        </w:rPr>
        <w:t>тигециклин</w:t>
      </w:r>
      <w:r w:rsidRPr="002F5E50">
        <w:rPr>
          <w:rFonts w:ascii="Times New Roman" w:eastAsia="Times New Roman" w:hAnsi="Times New Roman"/>
          <w:bCs/>
          <w:iCs/>
          <w:sz w:val="24"/>
          <w:szCs w:val="24"/>
          <w:lang w:val="kk-KZ" w:eastAsia="ru-RU"/>
        </w:rPr>
        <w:t>мен емдеуді тоқтату мәселесін қарастыру керек</w:t>
      </w:r>
      <w:r w:rsidR="006E47A8" w:rsidRPr="002F5E50">
        <w:rPr>
          <w:rFonts w:ascii="Times New Roman" w:eastAsia="Times New Roman" w:hAnsi="Times New Roman"/>
          <w:bCs/>
          <w:iCs/>
          <w:sz w:val="24"/>
          <w:szCs w:val="24"/>
          <w:lang w:val="kk-KZ" w:eastAsia="ru-RU"/>
        </w:rPr>
        <w:t>.</w:t>
      </w:r>
    </w:p>
    <w:p w14:paraId="0A6A2BB2" w14:textId="77777777" w:rsidR="00833961" w:rsidRPr="002F5E50" w:rsidRDefault="00833961" w:rsidP="00833961">
      <w:pPr>
        <w:spacing w:after="0" w:line="240" w:lineRule="auto"/>
        <w:jc w:val="both"/>
        <w:rPr>
          <w:rFonts w:ascii="Times New Roman" w:eastAsia="Times New Roman" w:hAnsi="Times New Roman"/>
          <w:bCs/>
          <w:i/>
          <w:sz w:val="24"/>
          <w:szCs w:val="24"/>
          <w:lang w:eastAsia="ru-RU"/>
        </w:rPr>
      </w:pPr>
      <w:r w:rsidRPr="002F5E50">
        <w:rPr>
          <w:rFonts w:ascii="Times New Roman" w:eastAsia="Times New Roman" w:hAnsi="Times New Roman"/>
          <w:bCs/>
          <w:i/>
          <w:sz w:val="24"/>
          <w:szCs w:val="24"/>
          <w:lang w:eastAsia="ru-RU"/>
        </w:rPr>
        <w:t>Коагулопатия</w:t>
      </w:r>
    </w:p>
    <w:p w14:paraId="261AF866" w14:textId="77777777" w:rsidR="00833961" w:rsidRPr="002F5E50" w:rsidRDefault="00833961" w:rsidP="00833961">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eastAsia="ru-RU"/>
        </w:rPr>
        <w:t>Тигециклин протромбин</w:t>
      </w:r>
      <w:r w:rsidR="00733D49" w:rsidRPr="002F5E50">
        <w:rPr>
          <w:rFonts w:ascii="Times New Roman" w:eastAsia="Times New Roman" w:hAnsi="Times New Roman"/>
          <w:bCs/>
          <w:iCs/>
          <w:sz w:val="24"/>
          <w:szCs w:val="24"/>
          <w:lang w:val="kk-KZ" w:eastAsia="ru-RU"/>
        </w:rPr>
        <w:t>дік уақытты да</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ПУ</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 xml:space="preserve">ішінара белсендірілген </w:t>
      </w:r>
      <w:r w:rsidRPr="002F5E50">
        <w:rPr>
          <w:rFonts w:ascii="Times New Roman" w:eastAsia="Times New Roman" w:hAnsi="Times New Roman"/>
          <w:bCs/>
          <w:iCs/>
          <w:sz w:val="24"/>
          <w:szCs w:val="24"/>
          <w:lang w:eastAsia="ru-RU"/>
        </w:rPr>
        <w:t>тромбопластин</w:t>
      </w:r>
      <w:r w:rsidR="00733D49" w:rsidRPr="002F5E50">
        <w:rPr>
          <w:rFonts w:ascii="Times New Roman" w:eastAsia="Times New Roman" w:hAnsi="Times New Roman"/>
          <w:bCs/>
          <w:iCs/>
          <w:sz w:val="24"/>
          <w:szCs w:val="24"/>
          <w:lang w:val="kk-KZ" w:eastAsia="ru-RU"/>
        </w:rPr>
        <w:t>дік уақытты да</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ІБТУ</w:t>
      </w:r>
      <w:r w:rsidRPr="002F5E50">
        <w:rPr>
          <w:rFonts w:ascii="Times New Roman" w:eastAsia="Times New Roman" w:hAnsi="Times New Roman"/>
          <w:bCs/>
          <w:iCs/>
          <w:sz w:val="24"/>
          <w:szCs w:val="24"/>
          <w:lang w:eastAsia="ru-RU"/>
        </w:rPr>
        <w:t>)</w:t>
      </w:r>
      <w:r w:rsidR="00733D49" w:rsidRPr="002F5E50">
        <w:rPr>
          <w:rFonts w:ascii="Times New Roman" w:eastAsia="Times New Roman" w:hAnsi="Times New Roman"/>
          <w:bCs/>
          <w:iCs/>
          <w:sz w:val="24"/>
          <w:szCs w:val="24"/>
          <w:lang w:val="kk-KZ" w:eastAsia="ru-RU"/>
        </w:rPr>
        <w:t xml:space="preserve"> ұлғайтуы мүмкін</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Бұдан өзге</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eastAsia="ru-RU"/>
        </w:rPr>
        <w:t>тигециклин</w:t>
      </w:r>
      <w:r w:rsidR="00733D49" w:rsidRPr="002F5E50">
        <w:rPr>
          <w:rFonts w:ascii="Times New Roman" w:eastAsia="Times New Roman" w:hAnsi="Times New Roman"/>
          <w:bCs/>
          <w:iCs/>
          <w:sz w:val="24"/>
          <w:szCs w:val="24"/>
          <w:lang w:val="kk-KZ" w:eastAsia="ru-RU"/>
        </w:rPr>
        <w:t xml:space="preserve">ді қолданған кезде </w:t>
      </w:r>
      <w:r w:rsidRPr="002F5E50">
        <w:rPr>
          <w:rFonts w:ascii="Times New Roman" w:eastAsia="Times New Roman" w:hAnsi="Times New Roman"/>
          <w:bCs/>
          <w:iCs/>
          <w:sz w:val="24"/>
          <w:szCs w:val="24"/>
          <w:lang w:eastAsia="ru-RU"/>
        </w:rPr>
        <w:t>гипофибриногенеми</w:t>
      </w:r>
      <w:r w:rsidR="00733D49" w:rsidRPr="002F5E50">
        <w:rPr>
          <w:rFonts w:ascii="Times New Roman" w:eastAsia="Times New Roman" w:hAnsi="Times New Roman"/>
          <w:bCs/>
          <w:iCs/>
          <w:sz w:val="24"/>
          <w:szCs w:val="24"/>
          <w:lang w:val="kk-KZ" w:eastAsia="ru-RU"/>
        </w:rPr>
        <w:t>я туралы да хабарланды</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Сондықтан</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eastAsia="ru-RU"/>
        </w:rPr>
        <w:t>П</w:t>
      </w:r>
      <w:r w:rsidR="00733D49" w:rsidRPr="002F5E50">
        <w:rPr>
          <w:rFonts w:ascii="Times New Roman" w:eastAsia="Times New Roman" w:hAnsi="Times New Roman"/>
          <w:bCs/>
          <w:iCs/>
          <w:sz w:val="24"/>
          <w:szCs w:val="24"/>
          <w:lang w:val="kk-KZ" w:eastAsia="ru-RU"/>
        </w:rPr>
        <w:t>У сияқты қан ұюының параметрлерін немесе</w:t>
      </w:r>
      <w:r w:rsidRPr="002F5E50">
        <w:rPr>
          <w:rFonts w:ascii="Times New Roman" w:eastAsia="Times New Roman" w:hAnsi="Times New Roman"/>
          <w:bCs/>
          <w:iCs/>
          <w:sz w:val="24"/>
          <w:szCs w:val="24"/>
          <w:lang w:eastAsia="ru-RU"/>
        </w:rPr>
        <w:t xml:space="preserve"> </w:t>
      </w:r>
      <w:r w:rsidR="00733D49" w:rsidRPr="002F5E50">
        <w:rPr>
          <w:rFonts w:ascii="Times New Roman" w:eastAsia="Times New Roman" w:hAnsi="Times New Roman"/>
          <w:bCs/>
          <w:iCs/>
          <w:sz w:val="24"/>
          <w:szCs w:val="24"/>
          <w:lang w:val="kk-KZ" w:eastAsia="ru-RU"/>
        </w:rPr>
        <w:t xml:space="preserve">қан </w:t>
      </w:r>
      <w:r w:rsidR="00733D49" w:rsidRPr="002F5E50">
        <w:rPr>
          <w:rFonts w:ascii="Times New Roman" w:eastAsia="Times New Roman" w:hAnsi="Times New Roman"/>
          <w:bCs/>
          <w:iCs/>
          <w:sz w:val="24"/>
          <w:szCs w:val="24"/>
          <w:lang w:eastAsia="ru-RU"/>
        </w:rPr>
        <w:t>фибриноген</w:t>
      </w:r>
      <w:r w:rsidR="00733D49" w:rsidRPr="002F5E50">
        <w:rPr>
          <w:rFonts w:ascii="Times New Roman" w:eastAsia="Times New Roman" w:hAnsi="Times New Roman"/>
          <w:bCs/>
          <w:iCs/>
          <w:sz w:val="24"/>
          <w:szCs w:val="24"/>
          <w:lang w:val="kk-KZ" w:eastAsia="ru-RU"/>
        </w:rPr>
        <w:t xml:space="preserve">ін қоса, басқа да </w:t>
      </w:r>
      <w:r w:rsidRPr="002F5E50">
        <w:rPr>
          <w:rFonts w:ascii="Times New Roman" w:eastAsia="Times New Roman" w:hAnsi="Times New Roman"/>
          <w:bCs/>
          <w:iCs/>
          <w:sz w:val="24"/>
          <w:szCs w:val="24"/>
          <w:lang w:eastAsia="ru-RU"/>
        </w:rPr>
        <w:t>антикоагулянт</w:t>
      </w:r>
      <w:r w:rsidR="00733D49" w:rsidRPr="002F5E50">
        <w:rPr>
          <w:rFonts w:ascii="Times New Roman" w:eastAsia="Times New Roman" w:hAnsi="Times New Roman"/>
          <w:bCs/>
          <w:iCs/>
          <w:sz w:val="24"/>
          <w:szCs w:val="24"/>
          <w:lang w:val="kk-KZ" w:eastAsia="ru-RU"/>
        </w:rPr>
        <w:t xml:space="preserve">тық </w:t>
      </w:r>
      <w:r w:rsidRPr="002F5E50">
        <w:rPr>
          <w:rFonts w:ascii="Times New Roman" w:eastAsia="Times New Roman" w:hAnsi="Times New Roman"/>
          <w:bCs/>
          <w:iCs/>
          <w:sz w:val="24"/>
          <w:szCs w:val="24"/>
          <w:lang w:eastAsia="ru-RU"/>
        </w:rPr>
        <w:t>тест</w:t>
      </w:r>
      <w:r w:rsidR="00733D49" w:rsidRPr="002F5E50">
        <w:rPr>
          <w:rFonts w:ascii="Times New Roman" w:eastAsia="Times New Roman" w:hAnsi="Times New Roman"/>
          <w:bCs/>
          <w:iCs/>
          <w:sz w:val="24"/>
          <w:szCs w:val="24"/>
          <w:lang w:val="kk-KZ" w:eastAsia="ru-RU"/>
        </w:rPr>
        <w:t xml:space="preserve">ілерді </w:t>
      </w:r>
      <w:r w:rsidRPr="002F5E50">
        <w:rPr>
          <w:rFonts w:ascii="Times New Roman" w:eastAsia="Times New Roman" w:hAnsi="Times New Roman"/>
          <w:bCs/>
          <w:iCs/>
          <w:sz w:val="24"/>
          <w:szCs w:val="24"/>
          <w:lang w:eastAsia="ru-RU"/>
        </w:rPr>
        <w:t xml:space="preserve"> тигециклин</w:t>
      </w:r>
      <w:r w:rsidR="00733D49" w:rsidRPr="002F5E50">
        <w:rPr>
          <w:rFonts w:ascii="Times New Roman" w:eastAsia="Times New Roman" w:hAnsi="Times New Roman"/>
          <w:bCs/>
          <w:iCs/>
          <w:sz w:val="24"/>
          <w:szCs w:val="24"/>
          <w:lang w:val="kk-KZ" w:eastAsia="ru-RU"/>
        </w:rPr>
        <w:t>мен емдеуді бастағанға дейін және емдеу кезінде тұрақты бақылап отыру керек</w:t>
      </w:r>
      <w:r w:rsidRPr="002F5E50">
        <w:rPr>
          <w:rFonts w:ascii="Times New Roman" w:eastAsia="Times New Roman" w:hAnsi="Times New Roman"/>
          <w:bCs/>
          <w:iCs/>
          <w:sz w:val="24"/>
          <w:szCs w:val="24"/>
          <w:lang w:eastAsia="ru-RU"/>
        </w:rPr>
        <w:t xml:space="preserve">. </w:t>
      </w:r>
      <w:r w:rsidR="005D2AB5" w:rsidRPr="002F5E50">
        <w:rPr>
          <w:rFonts w:ascii="Times New Roman" w:eastAsia="Times New Roman" w:hAnsi="Times New Roman"/>
          <w:bCs/>
          <w:iCs/>
          <w:sz w:val="24"/>
          <w:szCs w:val="24"/>
          <w:lang w:val="kk-KZ" w:eastAsia="ru-RU"/>
        </w:rPr>
        <w:t>Ауыр науқас</w:t>
      </w:r>
      <w:r w:rsidR="005D2AB5" w:rsidRPr="002F5E50">
        <w:rPr>
          <w:rFonts w:ascii="Times New Roman" w:eastAsia="Times New Roman" w:hAnsi="Times New Roman"/>
          <w:bCs/>
          <w:iCs/>
          <w:sz w:val="24"/>
          <w:szCs w:val="24"/>
          <w:lang w:eastAsia="ru-RU"/>
        </w:rPr>
        <w:t xml:space="preserve"> пациент</w:t>
      </w:r>
      <w:r w:rsidR="005D2AB5" w:rsidRPr="002F5E50">
        <w:rPr>
          <w:rFonts w:ascii="Times New Roman" w:eastAsia="Times New Roman" w:hAnsi="Times New Roman"/>
          <w:bCs/>
          <w:iCs/>
          <w:sz w:val="24"/>
          <w:szCs w:val="24"/>
          <w:lang w:val="kk-KZ" w:eastAsia="ru-RU"/>
        </w:rPr>
        <w:t>терде және</w:t>
      </w:r>
      <w:r w:rsidRPr="002F5E50">
        <w:rPr>
          <w:rFonts w:ascii="Times New Roman" w:eastAsia="Times New Roman" w:hAnsi="Times New Roman"/>
          <w:bCs/>
          <w:iCs/>
          <w:sz w:val="24"/>
          <w:szCs w:val="24"/>
          <w:lang w:eastAsia="ru-RU"/>
        </w:rPr>
        <w:t xml:space="preserve"> </w:t>
      </w:r>
      <w:r w:rsidR="005D2AB5" w:rsidRPr="002F5E50">
        <w:rPr>
          <w:rFonts w:ascii="Times New Roman" w:eastAsia="Times New Roman" w:hAnsi="Times New Roman"/>
          <w:bCs/>
          <w:iCs/>
          <w:sz w:val="24"/>
          <w:szCs w:val="24"/>
          <w:lang w:eastAsia="ru-RU"/>
        </w:rPr>
        <w:t>антикоагулянт</w:t>
      </w:r>
      <w:r w:rsidR="005D2AB5" w:rsidRPr="002F5E50">
        <w:rPr>
          <w:rFonts w:ascii="Times New Roman" w:eastAsia="Times New Roman" w:hAnsi="Times New Roman"/>
          <w:bCs/>
          <w:iCs/>
          <w:sz w:val="24"/>
          <w:szCs w:val="24"/>
          <w:lang w:val="kk-KZ" w:eastAsia="ru-RU"/>
        </w:rPr>
        <w:t xml:space="preserve">тарды қабылдайтын </w:t>
      </w:r>
      <w:r w:rsidR="005D2AB5" w:rsidRPr="002F5E50">
        <w:rPr>
          <w:rFonts w:ascii="Times New Roman" w:eastAsia="Times New Roman" w:hAnsi="Times New Roman"/>
          <w:bCs/>
          <w:iCs/>
          <w:sz w:val="24"/>
          <w:szCs w:val="24"/>
          <w:lang w:eastAsia="ru-RU"/>
        </w:rPr>
        <w:t>пациент</w:t>
      </w:r>
      <w:r w:rsidR="005D2AB5" w:rsidRPr="002F5E50">
        <w:rPr>
          <w:rFonts w:ascii="Times New Roman" w:eastAsia="Times New Roman" w:hAnsi="Times New Roman"/>
          <w:bCs/>
          <w:iCs/>
          <w:sz w:val="24"/>
          <w:szCs w:val="24"/>
          <w:lang w:val="kk-KZ" w:eastAsia="ru-RU"/>
        </w:rPr>
        <w:t>терде ерекше сақтық таныту керек</w:t>
      </w:r>
      <w:r w:rsidR="005D2AB5"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eastAsia="ru-RU"/>
        </w:rPr>
        <w:t>4.5</w:t>
      </w:r>
      <w:r w:rsidR="005D2AB5" w:rsidRPr="002F5E50">
        <w:rPr>
          <w:rFonts w:ascii="Times New Roman" w:eastAsia="Times New Roman" w:hAnsi="Times New Roman"/>
          <w:bCs/>
          <w:iCs/>
          <w:sz w:val="24"/>
          <w:szCs w:val="24"/>
          <w:lang w:val="kk-KZ" w:eastAsia="ru-RU"/>
        </w:rPr>
        <w:t xml:space="preserve"> бөлімін қараңыз</w:t>
      </w:r>
      <w:r w:rsidRPr="002F5E50">
        <w:rPr>
          <w:rFonts w:ascii="Times New Roman" w:eastAsia="Times New Roman" w:hAnsi="Times New Roman"/>
          <w:bCs/>
          <w:iCs/>
          <w:sz w:val="24"/>
          <w:szCs w:val="24"/>
          <w:lang w:eastAsia="ru-RU"/>
        </w:rPr>
        <w:t>).</w:t>
      </w:r>
    </w:p>
    <w:p w14:paraId="73B82563" w14:textId="77777777" w:rsidR="00152E7A" w:rsidRPr="002F5E50" w:rsidRDefault="00152E7A" w:rsidP="00152E7A">
      <w:pPr>
        <w:spacing w:after="0" w:line="240" w:lineRule="auto"/>
        <w:jc w:val="both"/>
        <w:rPr>
          <w:rFonts w:ascii="Times New Roman" w:eastAsia="Times New Roman" w:hAnsi="Times New Roman"/>
          <w:bCs/>
          <w:i/>
          <w:iCs/>
          <w:sz w:val="24"/>
          <w:szCs w:val="24"/>
          <w:lang w:val="kk-KZ" w:eastAsia="ru-RU"/>
        </w:rPr>
      </w:pPr>
      <w:r w:rsidRPr="002F5E50">
        <w:rPr>
          <w:rFonts w:ascii="Times New Roman" w:eastAsia="Times New Roman" w:hAnsi="Times New Roman"/>
          <w:bCs/>
          <w:i/>
          <w:iCs/>
          <w:sz w:val="24"/>
          <w:szCs w:val="24"/>
          <w:lang w:val="kk-KZ" w:eastAsia="ru-RU"/>
        </w:rPr>
        <w:t>Қатар жүретін аурулар</w:t>
      </w:r>
    </w:p>
    <w:p w14:paraId="7A7F39FA" w14:textId="77777777" w:rsidR="00152E7A" w:rsidRPr="002F5E50" w:rsidRDefault="00152E7A" w:rsidP="00152E7A">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Ауыр ағымды қатар жүретін аурулары бар пациенттерде инфекцияларды емдеу үшін тигециклинді қолдану тәжірибесі шектеулі.</w:t>
      </w:r>
    </w:p>
    <w:p w14:paraId="7DE02520" w14:textId="77777777" w:rsidR="00152E7A" w:rsidRPr="002F5E50" w:rsidRDefault="00152E7A" w:rsidP="00152E7A">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Клиникалық сынақтарда тигециклин қабылдаған пациенттерде инфекцияның ең кең таралған типі үлкен абсцестермен (24,9%) қатар жүрген целлюлит (58,6%) болды. Иммунитет әлсіреуіне байланысты күрделі ауру оқиғалары, инфекциялық ойылуы бар пациенттер немесе 14 күннен астам емдеуді қажет ететін инфекциялары бар пациенттер тіркелмеген (мысалы, некроздық фасциит).</w:t>
      </w:r>
    </w:p>
    <w:p w14:paraId="1AFD3FD4" w14:textId="77777777" w:rsidR="00152E7A" w:rsidRPr="002F5E50" w:rsidRDefault="00152E7A" w:rsidP="00152E7A">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Диабет (25,8%), шеткері қантамырлар аурулары (10,4%), психоактивті заттарды вена ішіне шамадан тыс тұтыну (4,0%) және АИТВ-оң инфекция (1,2%) сияқты қатарлас факторлармен пациенттердің шектеулі саны тіркелген. Бактериемиясы бар пациенттерді емдегенде деректер шектеулі (3,4%). Сондықтан мұндай пациенттерді емдеу кезінде сақтық таныту ұсынылады. Диабеттік табаны бар пациенттердегі зерттеу нәтижелері салыстыру ДЗ қарағанда тигециклиннің тиімділігі төмен екенін көрсетті. Осылайша, тигециклинді мұндай пациенттерде пайдалану ұсынылмайды (4.1 бөлімін қараңыз).</w:t>
      </w:r>
    </w:p>
    <w:p w14:paraId="00865D98" w14:textId="77777777" w:rsidR="00400862" w:rsidRPr="002F5E50" w:rsidRDefault="003C1F70"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Асқынған құрсақіш</w:t>
      </w:r>
      <w:r w:rsidR="00C16CD8" w:rsidRPr="002F5E50">
        <w:rPr>
          <w:rFonts w:ascii="Times New Roman" w:eastAsia="Times New Roman" w:hAnsi="Times New Roman"/>
          <w:bCs/>
          <w:iCs/>
          <w:sz w:val="24"/>
          <w:szCs w:val="24"/>
          <w:lang w:val="kk-KZ" w:eastAsia="ru-RU"/>
        </w:rPr>
        <w:t>іл</w:t>
      </w:r>
      <w:r w:rsidRPr="002F5E50">
        <w:rPr>
          <w:rFonts w:ascii="Times New Roman" w:eastAsia="Times New Roman" w:hAnsi="Times New Roman"/>
          <w:bCs/>
          <w:iCs/>
          <w:sz w:val="24"/>
          <w:szCs w:val="24"/>
          <w:lang w:val="kk-KZ" w:eastAsia="ru-RU"/>
        </w:rPr>
        <w:t>і</w:t>
      </w:r>
      <w:r w:rsidR="00C16CD8" w:rsidRPr="002F5E50">
        <w:rPr>
          <w:rFonts w:ascii="Times New Roman" w:eastAsia="Times New Roman" w:hAnsi="Times New Roman"/>
          <w:bCs/>
          <w:iCs/>
          <w:sz w:val="24"/>
          <w:szCs w:val="24"/>
          <w:lang w:val="kk-KZ" w:eastAsia="ru-RU"/>
        </w:rPr>
        <w:t>к инфекциялардың клиникалық зерттеулерінде тигециклин қабылдайтын пациенттерде ең кең таралған инфекция типі асқынған аппендицит (50,3%) болып табылады, одан кейін асқынған холецистит (9,6%), ішектің тесілуі (9,6%), ішперделік абсцесс (8,7%), асқазан немесе он екі елі ішек ойық жарасының тесілуі (8,3%), перитонит (6,2%) және асқынған дивертикулит (6,0%) сияқты басқа диагноздар жүреді, олар туралы сирек хабарланған.</w:t>
      </w:r>
      <w:r w:rsidR="0023407F" w:rsidRPr="002F5E50">
        <w:rPr>
          <w:rFonts w:ascii="Times New Roman" w:eastAsia="Times New Roman" w:hAnsi="Times New Roman"/>
          <w:bCs/>
          <w:iCs/>
          <w:sz w:val="24"/>
          <w:szCs w:val="24"/>
          <w:lang w:val="kk-KZ" w:eastAsia="ru-RU"/>
        </w:rPr>
        <w:t xml:space="preserve"> Пациенттерде (77,8%) анық инфекция көзімен хирургиялық перитонит байқалды. Иммунитеті әлсіз пациенттер, APACHE II шкаласы бойынша - 15 балл (3,3%) немесе көптеген интраабдоминальді абсцестері (11,4%) бар пациенттер сияқты негізгі ауыр аурулары бар пациенттердің шектеулі саны тіркелген. Сондай-ақ қатарлас бактериемиясы бар пациенттерді емдеу тәжірибесі шектеулі (5,6%). Сондықтан мұндай пациенттерді емдеу кезінде сақ болу ұсынылады.</w:t>
      </w:r>
    </w:p>
    <w:p w14:paraId="3DC13ED3" w14:textId="77777777" w:rsidR="0023407F" w:rsidRPr="002F5E50" w:rsidRDefault="0023407F" w:rsidP="0023407F">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Тигециклинді ішекті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тесілуі салдарынан ас</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ын</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 интраабдоминальді инфекциялары бар пациенттерге немесе сепсис немесе сепсистік шок бастал</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 пациенттерге та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айында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анда біріктірілген бактерия</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а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арсы емді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олдануды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орындылы</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ын міндетті т</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 xml:space="preserve">рде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арастыру кере</w:t>
      </w:r>
      <w:r w:rsidRPr="002F5E50">
        <w:rPr>
          <w:rFonts w:ascii="Times New Roman" w:eastAsia="Times New Roman" w:hAnsi="Times New Roman"/>
          <w:bCs/>
          <w:iCs/>
          <w:sz w:val="24"/>
          <w:szCs w:val="24"/>
          <w:lang w:val="kk-KZ" w:eastAsia="ru-RU"/>
        </w:rPr>
        <w:t>к (4.8 бөлімін қараңыз).</w:t>
      </w:r>
    </w:p>
    <w:p w14:paraId="3993FDBE" w14:textId="77777777" w:rsidR="0023407F" w:rsidRPr="002F5E50" w:rsidRDefault="0023407F" w:rsidP="0023407F">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Холестазды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тигециклин фармакокинетикасына </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сері аны</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талма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ан. </w:t>
      </w:r>
      <w:r w:rsidRPr="002F5E50">
        <w:rPr>
          <w:rFonts w:ascii="Times New Roman" w:eastAsia="Times New Roman" w:hAnsi="Times New Roman" w:cs="Arial"/>
          <w:bCs/>
          <w:iCs/>
          <w:sz w:val="24"/>
          <w:szCs w:val="24"/>
          <w:lang w:val="kk-KZ" w:eastAsia="ru-RU"/>
        </w:rPr>
        <w:t>Ө</w:t>
      </w:r>
      <w:r w:rsidRPr="002F5E50">
        <w:rPr>
          <w:rFonts w:ascii="Times New Roman" w:eastAsia="Times New Roman" w:hAnsi="Times New Roman" w:cs="Calibri"/>
          <w:bCs/>
          <w:iCs/>
          <w:sz w:val="24"/>
          <w:szCs w:val="24"/>
          <w:lang w:val="kk-KZ" w:eastAsia="ru-RU"/>
        </w:rPr>
        <w:t>тпен шы</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арылуы тигециклинні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жалпы экскрециясыны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шамамен 50%-ын </w:t>
      </w:r>
      <w:r w:rsidRPr="002F5E50">
        <w:rPr>
          <w:rFonts w:ascii="Times New Roman" w:eastAsia="Times New Roman" w:hAnsi="Times New Roman" w:cs="Arial"/>
          <w:bCs/>
          <w:iCs/>
          <w:sz w:val="24"/>
          <w:szCs w:val="24"/>
          <w:lang w:val="kk-KZ" w:eastAsia="ru-RU"/>
        </w:rPr>
        <w:t>құ</w:t>
      </w:r>
      <w:r w:rsidRPr="002F5E50">
        <w:rPr>
          <w:rFonts w:ascii="Times New Roman" w:eastAsia="Times New Roman" w:hAnsi="Times New Roman" w:cs="Calibri"/>
          <w:bCs/>
          <w:iCs/>
          <w:sz w:val="24"/>
          <w:szCs w:val="24"/>
          <w:lang w:val="kk-KZ" w:eastAsia="ru-RU"/>
        </w:rPr>
        <w:t>райды. Сонды</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тан холестаз бар пациенттер д</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рігерді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ба</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ылауында болуы керек.</w:t>
      </w:r>
    </w:p>
    <w:p w14:paraId="7D7A4633" w14:textId="77777777" w:rsidR="007E7F47" w:rsidRPr="002F5E50" w:rsidRDefault="0023407F"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Ауырлық дәрежесі әртүрлі жалған жарғақшалы колит іс жүзінде барлық бактерияға қарсы ДЗ қабылдау кезінде байқалған, және жеңіл дәрежеден өмірге қауіп төндіретін дәрежеге дейін өзгеруі мүмкін</w:t>
      </w:r>
      <w:r w:rsidR="007E7F47" w:rsidRPr="002F5E50">
        <w:rPr>
          <w:rFonts w:ascii="Times New Roman" w:eastAsia="Times New Roman" w:hAnsi="Times New Roman"/>
          <w:bCs/>
          <w:iCs/>
          <w:sz w:val="24"/>
          <w:szCs w:val="24"/>
          <w:lang w:val="kk-KZ" w:eastAsia="ru-RU"/>
        </w:rPr>
        <w:t xml:space="preserve">. </w:t>
      </w:r>
      <w:r w:rsidRPr="002F5E50">
        <w:rPr>
          <w:rFonts w:ascii="Times New Roman" w:eastAsia="Times New Roman" w:hAnsi="Times New Roman"/>
          <w:bCs/>
          <w:iCs/>
          <w:sz w:val="24"/>
          <w:szCs w:val="24"/>
          <w:lang w:val="kk-KZ" w:eastAsia="ru-RU"/>
        </w:rPr>
        <w:t xml:space="preserve">Бактерияға қарсы кез келген дәріні енгізу кезінде </w:t>
      </w:r>
      <w:r w:rsidRPr="002F5E50">
        <w:rPr>
          <w:rFonts w:ascii="Times New Roman" w:eastAsia="Times New Roman" w:hAnsi="Times New Roman"/>
          <w:bCs/>
          <w:iCs/>
          <w:sz w:val="24"/>
          <w:szCs w:val="24"/>
          <w:lang w:val="kk-KZ" w:eastAsia="ru-RU"/>
        </w:rPr>
        <w:lastRenderedPageBreak/>
        <w:t>немесе одан кейін диарея пайда болған жағдайда мұндай диагноздың мүмкіндігін ескеру қажет (</w:t>
      </w:r>
      <w:r w:rsidR="007E7F47" w:rsidRPr="002F5E50">
        <w:rPr>
          <w:rFonts w:ascii="Times New Roman" w:eastAsia="Times New Roman" w:hAnsi="Times New Roman"/>
          <w:bCs/>
          <w:iCs/>
          <w:sz w:val="24"/>
          <w:szCs w:val="24"/>
          <w:lang w:val="kk-KZ" w:eastAsia="ru-RU"/>
        </w:rPr>
        <w:t>4.8</w:t>
      </w:r>
      <w:r w:rsidRPr="002F5E50">
        <w:rPr>
          <w:rFonts w:ascii="Times New Roman" w:eastAsia="Times New Roman" w:hAnsi="Times New Roman"/>
          <w:bCs/>
          <w:iCs/>
          <w:sz w:val="24"/>
          <w:szCs w:val="24"/>
          <w:lang w:val="kk-KZ" w:eastAsia="ru-RU"/>
        </w:rPr>
        <w:t xml:space="preserve"> бөлімін қараңыз</w:t>
      </w:r>
      <w:r w:rsidR="007E7F47" w:rsidRPr="002F5E50">
        <w:rPr>
          <w:rFonts w:ascii="Times New Roman" w:eastAsia="Times New Roman" w:hAnsi="Times New Roman"/>
          <w:bCs/>
          <w:iCs/>
          <w:sz w:val="24"/>
          <w:szCs w:val="24"/>
          <w:lang w:val="kk-KZ" w:eastAsia="ru-RU"/>
        </w:rPr>
        <w:t>).</w:t>
      </w:r>
    </w:p>
    <w:p w14:paraId="56E40D1C" w14:textId="77777777" w:rsidR="007E7F47" w:rsidRPr="002F5E50" w:rsidRDefault="002B2C1B" w:rsidP="007E7F47">
      <w:pPr>
        <w:spacing w:after="0" w:line="240" w:lineRule="auto"/>
        <w:jc w:val="both"/>
        <w:rPr>
          <w:rFonts w:ascii="Times New Roman" w:eastAsia="Times New Roman" w:hAnsi="Times New Roman"/>
          <w:bCs/>
          <w:iCs/>
          <w:sz w:val="24"/>
          <w:szCs w:val="24"/>
          <w:lang w:eastAsia="ru-RU"/>
        </w:rPr>
      </w:pPr>
      <w:r w:rsidRPr="002F5E50">
        <w:rPr>
          <w:rFonts w:ascii="Times New Roman" w:eastAsia="Times New Roman" w:hAnsi="Times New Roman"/>
          <w:bCs/>
          <w:iCs/>
          <w:sz w:val="24"/>
          <w:szCs w:val="24"/>
          <w:lang w:val="kk-KZ" w:eastAsia="ru-RU"/>
        </w:rPr>
        <w:t>Тигециклинді қолдану кез келген басқа антибиотик сияқты, зеңдерді қоса, сезімтал емес микроорганизмдердің шамадан тыс өсуіне ықпал етуі мүмкін. Емдеу кезінде пациенттер жіті бақылауда болуы тиіс</w:t>
      </w:r>
      <w:r w:rsidRPr="002F5E50">
        <w:rPr>
          <w:rFonts w:ascii="Times New Roman" w:eastAsia="Times New Roman" w:hAnsi="Times New Roman"/>
          <w:bCs/>
          <w:iCs/>
          <w:sz w:val="24"/>
          <w:szCs w:val="24"/>
          <w:lang w:eastAsia="ru-RU"/>
        </w:rPr>
        <w:t xml:space="preserve"> (</w:t>
      </w:r>
      <w:r w:rsidR="007E7F47" w:rsidRPr="002F5E50">
        <w:rPr>
          <w:rFonts w:ascii="Times New Roman" w:eastAsia="Times New Roman" w:hAnsi="Times New Roman"/>
          <w:bCs/>
          <w:iCs/>
          <w:sz w:val="24"/>
          <w:szCs w:val="24"/>
          <w:lang w:eastAsia="ru-RU"/>
        </w:rPr>
        <w:t>4.8</w:t>
      </w:r>
      <w:r w:rsidRPr="002F5E50">
        <w:rPr>
          <w:rFonts w:ascii="Times New Roman" w:eastAsia="Times New Roman" w:hAnsi="Times New Roman"/>
          <w:bCs/>
          <w:iCs/>
          <w:sz w:val="24"/>
          <w:szCs w:val="24"/>
          <w:lang w:val="kk-KZ" w:eastAsia="ru-RU"/>
        </w:rPr>
        <w:t xml:space="preserve"> бөлімін қараңыз</w:t>
      </w:r>
      <w:r w:rsidR="007E7F47" w:rsidRPr="002F5E50">
        <w:rPr>
          <w:rFonts w:ascii="Times New Roman" w:eastAsia="Times New Roman" w:hAnsi="Times New Roman"/>
          <w:bCs/>
          <w:iCs/>
          <w:sz w:val="24"/>
          <w:szCs w:val="24"/>
          <w:lang w:eastAsia="ru-RU"/>
        </w:rPr>
        <w:t>).</w:t>
      </w:r>
    </w:p>
    <w:p w14:paraId="05D7CB4F" w14:textId="77777777" w:rsidR="00400862" w:rsidRPr="002F5E50" w:rsidRDefault="002B2C1B" w:rsidP="00400862">
      <w:pPr>
        <w:spacing w:after="0" w:line="240" w:lineRule="auto"/>
        <w:jc w:val="both"/>
        <w:rPr>
          <w:rFonts w:ascii="Times New Roman" w:eastAsia="Times New Roman" w:hAnsi="Times New Roman"/>
          <w:bCs/>
          <w:iCs/>
          <w:sz w:val="24"/>
          <w:szCs w:val="24"/>
          <w:lang w:eastAsia="ru-RU"/>
        </w:rPr>
      </w:pPr>
      <w:r w:rsidRPr="002F5E50">
        <w:rPr>
          <w:rFonts w:ascii="Times New Roman" w:eastAsia="Times New Roman" w:hAnsi="Times New Roman"/>
          <w:bCs/>
          <w:iCs/>
          <w:sz w:val="24"/>
          <w:szCs w:val="24"/>
          <w:lang w:val="kk-KZ" w:eastAsia="ru-RU"/>
        </w:rPr>
        <w:t>Егеуқұйрықтарда</w:t>
      </w:r>
      <w:r w:rsidR="007E7F47" w:rsidRPr="002F5E50">
        <w:rPr>
          <w:rFonts w:ascii="Times New Roman" w:eastAsia="Times New Roman" w:hAnsi="Times New Roman"/>
          <w:bCs/>
          <w:iCs/>
          <w:sz w:val="24"/>
          <w:szCs w:val="24"/>
          <w:lang w:eastAsia="ru-RU"/>
        </w:rPr>
        <w:t xml:space="preserve"> тигециклин</w:t>
      </w:r>
      <w:r w:rsidRPr="002F5E50">
        <w:rPr>
          <w:rFonts w:ascii="Times New Roman" w:eastAsia="Times New Roman" w:hAnsi="Times New Roman"/>
          <w:bCs/>
          <w:iCs/>
          <w:sz w:val="24"/>
          <w:szCs w:val="24"/>
          <w:lang w:val="kk-KZ" w:eastAsia="ru-RU"/>
        </w:rPr>
        <w:t>мен жүргізілген зерттеулердің нәтижелері</w:t>
      </w:r>
      <w:r w:rsidR="007E7F47"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val="kk-KZ" w:eastAsia="ru-RU"/>
        </w:rPr>
        <w:t>сүйектердің түсінің өзгеруін көрсетті</w:t>
      </w:r>
      <w:r w:rsidR="007E7F47" w:rsidRPr="002F5E50">
        <w:rPr>
          <w:rFonts w:ascii="Times New Roman" w:eastAsia="Times New Roman" w:hAnsi="Times New Roman"/>
          <w:bCs/>
          <w:iCs/>
          <w:sz w:val="24"/>
          <w:szCs w:val="24"/>
          <w:lang w:eastAsia="ru-RU"/>
        </w:rPr>
        <w:t xml:space="preserve">. </w:t>
      </w:r>
      <w:r w:rsidRPr="002F5E50">
        <w:rPr>
          <w:rFonts w:ascii="Times New Roman" w:eastAsia="Times New Roman" w:hAnsi="Times New Roman"/>
          <w:bCs/>
          <w:iCs/>
          <w:sz w:val="24"/>
          <w:szCs w:val="24"/>
          <w:lang w:eastAsia="ru-RU"/>
        </w:rPr>
        <w:t>Тигециклинді тістің қалыптасу кезеңінде қолдану</w:t>
      </w:r>
      <w:r w:rsidRPr="002F5E50">
        <w:rPr>
          <w:rFonts w:ascii="Times New Roman" w:eastAsia="Times New Roman" w:hAnsi="Times New Roman"/>
          <w:bCs/>
          <w:iCs/>
          <w:sz w:val="24"/>
          <w:szCs w:val="24"/>
          <w:lang w:val="kk-KZ" w:eastAsia="ru-RU"/>
        </w:rPr>
        <w:t xml:space="preserve"> олардың түсінің ұдайы өзгеруіне әкелуі мүмкін </w:t>
      </w:r>
      <w:r w:rsidRPr="002F5E50">
        <w:rPr>
          <w:rFonts w:ascii="Times New Roman" w:eastAsia="Times New Roman" w:hAnsi="Times New Roman"/>
          <w:bCs/>
          <w:iCs/>
          <w:sz w:val="24"/>
          <w:szCs w:val="24"/>
          <w:lang w:eastAsia="ru-RU"/>
        </w:rPr>
        <w:t>(</w:t>
      </w:r>
      <w:r w:rsidR="007E7F47" w:rsidRPr="002F5E50">
        <w:rPr>
          <w:rFonts w:ascii="Times New Roman" w:eastAsia="Times New Roman" w:hAnsi="Times New Roman"/>
          <w:bCs/>
          <w:iCs/>
          <w:sz w:val="24"/>
          <w:szCs w:val="24"/>
          <w:lang w:eastAsia="ru-RU"/>
        </w:rPr>
        <w:t>4.8</w:t>
      </w:r>
      <w:r w:rsidRPr="002F5E50">
        <w:rPr>
          <w:rFonts w:ascii="Times New Roman" w:eastAsia="Times New Roman" w:hAnsi="Times New Roman"/>
          <w:bCs/>
          <w:iCs/>
          <w:sz w:val="24"/>
          <w:szCs w:val="24"/>
          <w:lang w:val="kk-KZ" w:eastAsia="ru-RU"/>
        </w:rPr>
        <w:t xml:space="preserve"> бөлімін қараңыз</w:t>
      </w:r>
      <w:r w:rsidR="007E7F47" w:rsidRPr="002F5E50">
        <w:rPr>
          <w:rFonts w:ascii="Times New Roman" w:eastAsia="Times New Roman" w:hAnsi="Times New Roman"/>
          <w:bCs/>
          <w:iCs/>
          <w:sz w:val="24"/>
          <w:szCs w:val="24"/>
          <w:lang w:eastAsia="ru-RU"/>
        </w:rPr>
        <w:t>)</w:t>
      </w:r>
      <w:r w:rsidR="00400862" w:rsidRPr="002F5E50">
        <w:rPr>
          <w:rFonts w:ascii="Times New Roman" w:eastAsia="Times New Roman" w:hAnsi="Times New Roman"/>
          <w:bCs/>
          <w:iCs/>
          <w:sz w:val="24"/>
          <w:szCs w:val="24"/>
          <w:lang w:eastAsia="ru-RU"/>
        </w:rPr>
        <w:t>.</w:t>
      </w:r>
    </w:p>
    <w:p w14:paraId="429F4AE6" w14:textId="77777777" w:rsidR="00400862" w:rsidRPr="002F5E50" w:rsidRDefault="002B2C1B"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
          <w:iCs/>
          <w:sz w:val="24"/>
          <w:szCs w:val="24"/>
          <w:lang w:val="kk-KZ" w:eastAsia="ru-RU"/>
        </w:rPr>
        <w:t>Балалар</w:t>
      </w:r>
    </w:p>
    <w:p w14:paraId="7409320B" w14:textId="77777777" w:rsidR="00F97A58" w:rsidRPr="002F5E50" w:rsidRDefault="002B2C1B" w:rsidP="00F97A58">
      <w:pPr>
        <w:spacing w:after="0" w:line="240" w:lineRule="auto"/>
        <w:jc w:val="both"/>
        <w:rPr>
          <w:rFonts w:ascii="Times New Roman" w:eastAsia="Times New Roman" w:hAnsi="Times New Roman" w:cs="Calibri"/>
          <w:bCs/>
          <w:iCs/>
          <w:sz w:val="24"/>
          <w:szCs w:val="24"/>
          <w:lang w:val="kk-KZ" w:eastAsia="ru-RU"/>
        </w:rPr>
      </w:pPr>
      <w:r w:rsidRPr="002F5E50">
        <w:rPr>
          <w:rFonts w:ascii="Times New Roman" w:eastAsia="Times New Roman" w:hAnsi="Times New Roman"/>
          <w:bCs/>
          <w:iCs/>
          <w:sz w:val="24"/>
          <w:szCs w:val="24"/>
          <w:lang w:val="kk-KZ" w:eastAsia="ru-RU"/>
        </w:rPr>
        <w:t>Тигециклинді 8 жастан асқан балаларда қолдану туралы деректер шектеулі (</w:t>
      </w:r>
      <w:r w:rsidR="0081313D" w:rsidRPr="002F5E50">
        <w:rPr>
          <w:rFonts w:ascii="Times New Roman" w:eastAsia="Times New Roman" w:hAnsi="Times New Roman"/>
          <w:bCs/>
          <w:iCs/>
          <w:sz w:val="24"/>
          <w:szCs w:val="24"/>
          <w:lang w:val="kk-KZ" w:eastAsia="ru-RU"/>
        </w:rPr>
        <w:t xml:space="preserve">4.8 </w:t>
      </w:r>
      <w:r w:rsidRPr="002F5E50">
        <w:rPr>
          <w:rFonts w:ascii="Times New Roman" w:eastAsia="Times New Roman" w:hAnsi="Times New Roman"/>
          <w:bCs/>
          <w:iCs/>
          <w:sz w:val="24"/>
          <w:szCs w:val="24"/>
          <w:lang w:val="kk-KZ" w:eastAsia="ru-RU"/>
        </w:rPr>
        <w:t>және</w:t>
      </w:r>
      <w:r w:rsidR="0081313D" w:rsidRPr="002F5E50">
        <w:rPr>
          <w:rFonts w:ascii="Times New Roman" w:eastAsia="Times New Roman" w:hAnsi="Times New Roman"/>
          <w:bCs/>
          <w:iCs/>
          <w:sz w:val="24"/>
          <w:szCs w:val="24"/>
          <w:lang w:val="kk-KZ" w:eastAsia="ru-RU"/>
        </w:rPr>
        <w:t xml:space="preserve"> 5.1</w:t>
      </w:r>
      <w:r w:rsidRPr="002F5E50">
        <w:rPr>
          <w:rFonts w:ascii="Times New Roman" w:eastAsia="Times New Roman" w:hAnsi="Times New Roman"/>
          <w:bCs/>
          <w:iCs/>
          <w:sz w:val="24"/>
          <w:szCs w:val="24"/>
          <w:lang w:val="kk-KZ" w:eastAsia="ru-RU"/>
        </w:rPr>
        <w:t xml:space="preserve"> бөлімдерін қараңыз</w:t>
      </w:r>
      <w:r w:rsidR="0081313D" w:rsidRPr="002F5E50">
        <w:rPr>
          <w:rFonts w:ascii="Times New Roman" w:eastAsia="Times New Roman" w:hAnsi="Times New Roman"/>
          <w:bCs/>
          <w:iCs/>
          <w:sz w:val="24"/>
          <w:szCs w:val="24"/>
          <w:lang w:val="kk-KZ" w:eastAsia="ru-RU"/>
        </w:rPr>
        <w:t>)</w:t>
      </w:r>
      <w:r w:rsidR="00400862" w:rsidRPr="002F5E50">
        <w:rPr>
          <w:rFonts w:ascii="Times New Roman" w:eastAsia="Times New Roman" w:hAnsi="Times New Roman"/>
          <w:bCs/>
          <w:iCs/>
          <w:sz w:val="24"/>
          <w:szCs w:val="24"/>
          <w:lang w:val="kk-KZ" w:eastAsia="ru-RU"/>
        </w:rPr>
        <w:t>.</w:t>
      </w:r>
      <w:r w:rsidR="00F97A58" w:rsidRPr="002F5E50">
        <w:rPr>
          <w:sz w:val="24"/>
          <w:szCs w:val="24"/>
          <w:lang w:val="kk-KZ"/>
        </w:rPr>
        <w:t xml:space="preserve"> </w:t>
      </w:r>
      <w:r w:rsidR="00F97A58" w:rsidRPr="002F5E50">
        <w:rPr>
          <w:rFonts w:ascii="Times New Roman" w:eastAsia="Times New Roman" w:hAnsi="Times New Roman"/>
          <w:bCs/>
          <w:iCs/>
          <w:sz w:val="24"/>
          <w:szCs w:val="24"/>
          <w:lang w:val="kk-KZ" w:eastAsia="ru-RU"/>
        </w:rPr>
        <w:t>Сонды</w:t>
      </w:r>
      <w:r w:rsidR="00F97A58" w:rsidRPr="002F5E50">
        <w:rPr>
          <w:rFonts w:ascii="Times New Roman" w:eastAsia="Times New Roman" w:hAnsi="Times New Roman" w:cs="Arial"/>
          <w:bCs/>
          <w:iCs/>
          <w:sz w:val="24"/>
          <w:szCs w:val="24"/>
          <w:lang w:val="kk-KZ" w:eastAsia="ru-RU"/>
        </w:rPr>
        <w:t>қ</w:t>
      </w:r>
      <w:r w:rsidR="00F97A58" w:rsidRPr="002F5E50">
        <w:rPr>
          <w:rFonts w:ascii="Times New Roman" w:eastAsia="Times New Roman" w:hAnsi="Times New Roman" w:cs="Calibri"/>
          <w:bCs/>
          <w:iCs/>
          <w:sz w:val="24"/>
          <w:szCs w:val="24"/>
          <w:lang w:val="kk-KZ" w:eastAsia="ru-RU"/>
        </w:rPr>
        <w:t xml:space="preserve">тан оны </w:t>
      </w:r>
      <w:r w:rsidR="00F97A58" w:rsidRPr="002F5E50">
        <w:rPr>
          <w:rFonts w:ascii="Times New Roman" w:eastAsia="Times New Roman" w:hAnsi="Times New Roman" w:cs="Arial"/>
          <w:bCs/>
          <w:iCs/>
          <w:sz w:val="24"/>
          <w:szCs w:val="24"/>
          <w:lang w:val="kk-KZ" w:eastAsia="ru-RU"/>
        </w:rPr>
        <w:t>қ</w:t>
      </w:r>
      <w:r w:rsidR="00F97A58" w:rsidRPr="002F5E50">
        <w:rPr>
          <w:rFonts w:ascii="Times New Roman" w:eastAsia="Times New Roman" w:hAnsi="Times New Roman" w:cs="Calibri"/>
          <w:bCs/>
          <w:iCs/>
          <w:sz w:val="24"/>
          <w:szCs w:val="24"/>
          <w:lang w:val="kk-KZ" w:eastAsia="ru-RU"/>
        </w:rPr>
        <w:t>олдану бактерия</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 xml:space="preserve">а </w:t>
      </w:r>
      <w:r w:rsidR="00F97A58" w:rsidRPr="002F5E50">
        <w:rPr>
          <w:rFonts w:ascii="Times New Roman" w:eastAsia="Times New Roman" w:hAnsi="Times New Roman" w:cs="Arial"/>
          <w:bCs/>
          <w:iCs/>
          <w:sz w:val="24"/>
          <w:szCs w:val="24"/>
          <w:lang w:val="kk-KZ" w:eastAsia="ru-RU"/>
        </w:rPr>
        <w:t>қ</w:t>
      </w:r>
      <w:r w:rsidR="00F97A58" w:rsidRPr="002F5E50">
        <w:rPr>
          <w:rFonts w:ascii="Times New Roman" w:eastAsia="Times New Roman" w:hAnsi="Times New Roman" w:cs="Calibri"/>
          <w:bCs/>
          <w:iCs/>
          <w:sz w:val="24"/>
          <w:szCs w:val="24"/>
          <w:lang w:val="kk-KZ" w:eastAsia="ru-RU"/>
        </w:rPr>
        <w:t xml:space="preserve">арсы баламалы ем </w:t>
      </w:r>
      <w:r w:rsidR="00F97A58" w:rsidRPr="002F5E50">
        <w:rPr>
          <w:rFonts w:ascii="Times New Roman" w:eastAsia="Times New Roman" w:hAnsi="Times New Roman" w:cs="Arial"/>
          <w:bCs/>
          <w:iCs/>
          <w:sz w:val="24"/>
          <w:szCs w:val="24"/>
          <w:lang w:val="kk-KZ" w:eastAsia="ru-RU"/>
        </w:rPr>
        <w:t>қ</w:t>
      </w:r>
      <w:r w:rsidR="00F97A58" w:rsidRPr="002F5E50">
        <w:rPr>
          <w:rFonts w:ascii="Times New Roman" w:eastAsia="Times New Roman" w:hAnsi="Times New Roman" w:cs="Calibri"/>
          <w:bCs/>
          <w:iCs/>
          <w:sz w:val="24"/>
          <w:szCs w:val="24"/>
          <w:lang w:val="kk-KZ" w:eastAsia="ru-RU"/>
        </w:rPr>
        <w:t>олжетімсіз бол</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ан жа</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 xml:space="preserve">дайларда </w:t>
      </w:r>
      <w:r w:rsidR="00F97A58" w:rsidRPr="002F5E50">
        <w:rPr>
          <w:rFonts w:ascii="Times New Roman" w:eastAsia="Times New Roman" w:hAnsi="Times New Roman" w:cs="Arial"/>
          <w:bCs/>
          <w:iCs/>
          <w:sz w:val="24"/>
          <w:szCs w:val="24"/>
          <w:lang w:val="kk-KZ" w:eastAsia="ru-RU"/>
        </w:rPr>
        <w:t>ұ</w:t>
      </w:r>
      <w:r w:rsidR="00F97A58" w:rsidRPr="002F5E50">
        <w:rPr>
          <w:rFonts w:ascii="Times New Roman" w:eastAsia="Times New Roman" w:hAnsi="Times New Roman" w:cs="Calibri"/>
          <w:bCs/>
          <w:iCs/>
          <w:sz w:val="24"/>
          <w:szCs w:val="24"/>
          <w:lang w:val="kk-KZ" w:eastAsia="ru-RU"/>
        </w:rPr>
        <w:t xml:space="preserve">сынылады. </w:t>
      </w:r>
      <w:r w:rsidR="00F97A58" w:rsidRPr="002F5E50">
        <w:rPr>
          <w:rFonts w:ascii="Times New Roman" w:eastAsia="Times New Roman" w:hAnsi="Times New Roman"/>
          <w:bCs/>
          <w:iCs/>
          <w:sz w:val="24"/>
          <w:szCs w:val="24"/>
          <w:lang w:val="kk-KZ" w:eastAsia="ru-RU"/>
        </w:rPr>
        <w:t>Ж</w:t>
      </w:r>
      <w:r w:rsidR="00F97A58" w:rsidRPr="002F5E50">
        <w:rPr>
          <w:rFonts w:ascii="Times New Roman" w:eastAsia="Times New Roman" w:hAnsi="Times New Roman" w:cs="Arial"/>
          <w:bCs/>
          <w:iCs/>
          <w:sz w:val="24"/>
          <w:szCs w:val="24"/>
          <w:lang w:val="kk-KZ" w:eastAsia="ru-RU"/>
        </w:rPr>
        <w:t>ү</w:t>
      </w:r>
      <w:r w:rsidR="00F97A58" w:rsidRPr="002F5E50">
        <w:rPr>
          <w:rFonts w:ascii="Times New Roman" w:eastAsia="Times New Roman" w:hAnsi="Times New Roman" w:cs="Calibri"/>
          <w:bCs/>
          <w:iCs/>
          <w:sz w:val="24"/>
          <w:szCs w:val="24"/>
          <w:lang w:val="kk-KZ" w:eastAsia="ru-RU"/>
        </w:rPr>
        <w:t xml:space="preserve">рек айнуы мен </w:t>
      </w:r>
      <w:r w:rsidR="00F97A58" w:rsidRPr="002F5E50">
        <w:rPr>
          <w:rFonts w:ascii="Times New Roman" w:eastAsia="Times New Roman" w:hAnsi="Times New Roman" w:cs="Arial"/>
          <w:bCs/>
          <w:iCs/>
          <w:sz w:val="24"/>
          <w:szCs w:val="24"/>
          <w:lang w:val="kk-KZ" w:eastAsia="ru-RU"/>
        </w:rPr>
        <w:t>құ</w:t>
      </w:r>
      <w:r w:rsidR="00F97A58" w:rsidRPr="002F5E50">
        <w:rPr>
          <w:rFonts w:ascii="Times New Roman" w:eastAsia="Times New Roman" w:hAnsi="Times New Roman" w:cs="Calibri"/>
          <w:bCs/>
          <w:iCs/>
          <w:sz w:val="24"/>
          <w:szCs w:val="24"/>
          <w:lang w:val="kk-KZ" w:eastAsia="ru-RU"/>
        </w:rPr>
        <w:t>су балалар мен жас</w:t>
      </w:r>
      <w:r w:rsidR="00F97A58" w:rsidRPr="002F5E50">
        <w:rPr>
          <w:rFonts w:ascii="Times New Roman" w:eastAsia="Times New Roman" w:hAnsi="Times New Roman" w:cs="Arial"/>
          <w:bCs/>
          <w:iCs/>
          <w:sz w:val="24"/>
          <w:szCs w:val="24"/>
          <w:lang w:val="kk-KZ" w:eastAsia="ru-RU"/>
        </w:rPr>
        <w:t>ө</w:t>
      </w:r>
      <w:r w:rsidR="00F97A58" w:rsidRPr="002F5E50">
        <w:rPr>
          <w:rFonts w:ascii="Times New Roman" w:eastAsia="Times New Roman" w:hAnsi="Times New Roman" w:cs="Calibri"/>
          <w:bCs/>
          <w:iCs/>
          <w:sz w:val="24"/>
          <w:szCs w:val="24"/>
          <w:lang w:val="kk-KZ" w:eastAsia="ru-RU"/>
        </w:rPr>
        <w:t>спірімдердегі е</w:t>
      </w:r>
      <w:r w:rsidR="00F97A58" w:rsidRPr="002F5E50">
        <w:rPr>
          <w:rFonts w:ascii="Times New Roman" w:eastAsia="Times New Roman" w:hAnsi="Times New Roman" w:cs="Arial"/>
          <w:bCs/>
          <w:iCs/>
          <w:sz w:val="24"/>
          <w:szCs w:val="24"/>
          <w:lang w:val="kk-KZ" w:eastAsia="ru-RU"/>
        </w:rPr>
        <w:t>ң</w:t>
      </w:r>
      <w:r w:rsidR="00F97A58" w:rsidRPr="002F5E50">
        <w:rPr>
          <w:rFonts w:ascii="Times New Roman" w:eastAsia="Times New Roman" w:hAnsi="Times New Roman" w:cs="Calibri"/>
          <w:bCs/>
          <w:iCs/>
          <w:sz w:val="24"/>
          <w:szCs w:val="24"/>
          <w:lang w:val="kk-KZ" w:eastAsia="ru-RU"/>
        </w:rPr>
        <w:t xml:space="preserve"> к</w:t>
      </w:r>
      <w:r w:rsidR="00F97A58" w:rsidRPr="002F5E50">
        <w:rPr>
          <w:rFonts w:ascii="Times New Roman" w:eastAsia="Times New Roman" w:hAnsi="Times New Roman" w:cs="Arial"/>
          <w:bCs/>
          <w:iCs/>
          <w:sz w:val="24"/>
          <w:szCs w:val="24"/>
          <w:lang w:val="kk-KZ" w:eastAsia="ru-RU"/>
        </w:rPr>
        <w:t>ө</w:t>
      </w:r>
      <w:r w:rsidR="00F97A58" w:rsidRPr="002F5E50">
        <w:rPr>
          <w:rFonts w:ascii="Times New Roman" w:eastAsia="Times New Roman" w:hAnsi="Times New Roman" w:cs="Calibri"/>
          <w:bCs/>
          <w:iCs/>
          <w:sz w:val="24"/>
          <w:szCs w:val="24"/>
          <w:lang w:val="kk-KZ" w:eastAsia="ru-RU"/>
        </w:rPr>
        <w:t>п тарал</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ан жа</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 xml:space="preserve">ымсыз реакциялар (4.8 бөлімін қараңыз). Дегидратация </w:t>
      </w:r>
      <w:r w:rsidR="00F97A58" w:rsidRPr="002F5E50">
        <w:rPr>
          <w:rFonts w:ascii="Times New Roman" w:eastAsia="Times New Roman" w:hAnsi="Times New Roman" w:cs="Arial"/>
          <w:bCs/>
          <w:iCs/>
          <w:sz w:val="24"/>
          <w:szCs w:val="24"/>
          <w:lang w:val="kk-KZ" w:eastAsia="ru-RU"/>
        </w:rPr>
        <w:t>қ</w:t>
      </w:r>
      <w:r w:rsidR="00F97A58" w:rsidRPr="002F5E50">
        <w:rPr>
          <w:rFonts w:ascii="Times New Roman" w:eastAsia="Times New Roman" w:hAnsi="Times New Roman" w:cs="Calibri"/>
          <w:bCs/>
          <w:iCs/>
          <w:sz w:val="24"/>
          <w:szCs w:val="24"/>
          <w:lang w:val="kk-KZ" w:eastAsia="ru-RU"/>
        </w:rPr>
        <w:t xml:space="preserve">аупіне ерекше назар аудару керек. </w:t>
      </w:r>
      <w:r w:rsidR="00F97A58" w:rsidRPr="002F5E50">
        <w:rPr>
          <w:rFonts w:ascii="Times New Roman" w:eastAsia="Times New Roman" w:hAnsi="Times New Roman"/>
          <w:bCs/>
          <w:iCs/>
          <w:sz w:val="24"/>
          <w:szCs w:val="24"/>
          <w:lang w:val="kk-KZ" w:eastAsia="ru-RU"/>
        </w:rPr>
        <w:t>Балалар</w:t>
      </w:r>
      <w:r w:rsidR="00F97A58" w:rsidRPr="002F5E50">
        <w:rPr>
          <w:rFonts w:ascii="Times New Roman" w:eastAsia="Times New Roman" w:hAnsi="Times New Roman" w:cs="Arial"/>
          <w:bCs/>
          <w:iCs/>
          <w:sz w:val="24"/>
          <w:szCs w:val="24"/>
          <w:lang w:val="kk-KZ" w:eastAsia="ru-RU"/>
        </w:rPr>
        <w:t>ғ</w:t>
      </w:r>
      <w:r w:rsidR="00F97A58" w:rsidRPr="002F5E50">
        <w:rPr>
          <w:rFonts w:ascii="Times New Roman" w:eastAsia="Times New Roman" w:hAnsi="Times New Roman" w:cs="Calibri"/>
          <w:bCs/>
          <w:iCs/>
          <w:sz w:val="24"/>
          <w:szCs w:val="24"/>
          <w:lang w:val="kk-KZ" w:eastAsia="ru-RU"/>
        </w:rPr>
        <w:t>а преп</w:t>
      </w:r>
      <w:r w:rsidR="00F97A58" w:rsidRPr="002F5E50">
        <w:rPr>
          <w:rFonts w:ascii="Times New Roman" w:eastAsia="Times New Roman" w:hAnsi="Times New Roman"/>
          <w:bCs/>
          <w:iCs/>
          <w:sz w:val="24"/>
          <w:szCs w:val="24"/>
          <w:lang w:val="kk-KZ" w:eastAsia="ru-RU"/>
        </w:rPr>
        <w:t xml:space="preserve">аратты кемінде 60 минут в/і тамшылатып енгізу </w:t>
      </w:r>
      <w:r w:rsidR="00F97A58" w:rsidRPr="002F5E50">
        <w:rPr>
          <w:rFonts w:ascii="Times New Roman" w:eastAsia="Times New Roman" w:hAnsi="Times New Roman" w:cs="Arial"/>
          <w:bCs/>
          <w:iCs/>
          <w:sz w:val="24"/>
          <w:szCs w:val="24"/>
          <w:lang w:val="kk-KZ" w:eastAsia="ru-RU"/>
        </w:rPr>
        <w:t>ұ</w:t>
      </w:r>
      <w:r w:rsidR="00F97A58" w:rsidRPr="002F5E50">
        <w:rPr>
          <w:rFonts w:ascii="Times New Roman" w:eastAsia="Times New Roman" w:hAnsi="Times New Roman" w:cs="Calibri"/>
          <w:bCs/>
          <w:iCs/>
          <w:sz w:val="24"/>
          <w:szCs w:val="24"/>
          <w:lang w:val="kk-KZ" w:eastAsia="ru-RU"/>
        </w:rPr>
        <w:t>сынылады.</w:t>
      </w:r>
    </w:p>
    <w:p w14:paraId="1FD1BDB2" w14:textId="77777777" w:rsidR="00400862" w:rsidRPr="002F5E50" w:rsidRDefault="00F97A58" w:rsidP="00F97A58">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 xml:space="preserve">Іш </w:t>
      </w:r>
      <w:r w:rsidR="003C1F70" w:rsidRPr="002F5E50">
        <w:rPr>
          <w:rFonts w:ascii="Times New Roman" w:eastAsia="Times New Roman" w:hAnsi="Times New Roman"/>
          <w:bCs/>
          <w:iCs/>
          <w:sz w:val="24"/>
          <w:szCs w:val="24"/>
          <w:lang w:val="kk-KZ" w:eastAsia="ru-RU"/>
        </w:rPr>
        <w:t>тұсы</w:t>
      </w:r>
      <w:r w:rsidRPr="002F5E50">
        <w:rPr>
          <w:rFonts w:ascii="Times New Roman" w:eastAsia="Times New Roman" w:hAnsi="Times New Roman" w:cs="Calibri"/>
          <w:bCs/>
          <w:iCs/>
          <w:sz w:val="24"/>
          <w:szCs w:val="24"/>
          <w:lang w:val="kk-KZ" w:eastAsia="ru-RU"/>
        </w:rPr>
        <w:t>ны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ауыруы – балаларда да ересектердегі сияқты жиі кездесетін жа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ымсыз </w:t>
      </w:r>
      <w:r w:rsidRPr="002F5E50">
        <w:rPr>
          <w:rFonts w:ascii="Times New Roman" w:eastAsia="Times New Roman" w:hAnsi="Times New Roman" w:cs="Arial"/>
          <w:bCs/>
          <w:iCs/>
          <w:sz w:val="24"/>
          <w:szCs w:val="24"/>
          <w:lang w:val="kk-KZ" w:eastAsia="ru-RU"/>
        </w:rPr>
        <w:t>ә</w:t>
      </w:r>
      <w:r w:rsidRPr="002F5E50">
        <w:rPr>
          <w:rFonts w:ascii="Times New Roman" w:eastAsia="Times New Roman" w:hAnsi="Times New Roman" w:cs="Calibri"/>
          <w:bCs/>
          <w:iCs/>
          <w:sz w:val="24"/>
          <w:szCs w:val="24"/>
          <w:lang w:val="kk-KZ" w:eastAsia="ru-RU"/>
        </w:rPr>
        <w:t>сер. Ішті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ауруы панкреатитті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дамуымен байланысты болуы м</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мкін екенін ескеру керек. Панкреатит дамы</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 жа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дайда тигецикли</w:t>
      </w:r>
      <w:r w:rsidRPr="002F5E50">
        <w:rPr>
          <w:rFonts w:ascii="Times New Roman" w:eastAsia="Times New Roman" w:hAnsi="Times New Roman"/>
          <w:bCs/>
          <w:iCs/>
          <w:sz w:val="24"/>
          <w:szCs w:val="24"/>
          <w:lang w:val="kk-KZ" w:eastAsia="ru-RU"/>
        </w:rPr>
        <w:t>нмен емдеу то</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татылуы тиіс.</w:t>
      </w:r>
      <w:r w:rsidR="00400862" w:rsidRPr="002F5E50">
        <w:rPr>
          <w:rFonts w:ascii="Times New Roman" w:eastAsia="Times New Roman" w:hAnsi="Times New Roman"/>
          <w:bCs/>
          <w:iCs/>
          <w:sz w:val="24"/>
          <w:szCs w:val="24"/>
          <w:lang w:val="kk-KZ" w:eastAsia="ru-RU"/>
        </w:rPr>
        <w:t xml:space="preserve"> </w:t>
      </w:r>
    </w:p>
    <w:p w14:paraId="4C670624" w14:textId="77777777" w:rsidR="00F97A58" w:rsidRPr="002F5E50" w:rsidRDefault="00F97A58" w:rsidP="00F97A58">
      <w:pPr>
        <w:spacing w:after="0" w:line="240" w:lineRule="auto"/>
        <w:jc w:val="both"/>
        <w:rPr>
          <w:rFonts w:ascii="Times New Roman" w:eastAsia="Times New Roman" w:hAnsi="Times New Roman" w:cs="Calibri"/>
          <w:bCs/>
          <w:iCs/>
          <w:sz w:val="24"/>
          <w:szCs w:val="24"/>
          <w:lang w:val="kk-KZ" w:eastAsia="ru-RU"/>
        </w:rPr>
      </w:pPr>
      <w:r w:rsidRPr="002F5E50">
        <w:rPr>
          <w:rFonts w:ascii="Times New Roman" w:eastAsia="Times New Roman" w:hAnsi="Times New Roman"/>
          <w:bCs/>
          <w:iCs/>
          <w:sz w:val="24"/>
          <w:szCs w:val="24"/>
          <w:lang w:val="kk-KZ" w:eastAsia="ru-RU"/>
        </w:rPr>
        <w:t>Тигециклинмен емдеу бастал</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 дейін, сондай-а</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 емдеу кезінде </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немі бауырды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функционалды</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 сынамаларын,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ан </w:t>
      </w:r>
      <w:r w:rsidRPr="002F5E50">
        <w:rPr>
          <w:rFonts w:ascii="Times New Roman" w:eastAsia="Times New Roman" w:hAnsi="Times New Roman" w:cs="Arial"/>
          <w:bCs/>
          <w:iCs/>
          <w:sz w:val="24"/>
          <w:szCs w:val="24"/>
          <w:lang w:val="kk-KZ" w:eastAsia="ru-RU"/>
        </w:rPr>
        <w:t>ұ</w:t>
      </w:r>
      <w:r w:rsidRPr="002F5E50">
        <w:rPr>
          <w:rFonts w:ascii="Times New Roman" w:eastAsia="Times New Roman" w:hAnsi="Times New Roman" w:cs="Calibri"/>
          <w:bCs/>
          <w:iCs/>
          <w:sz w:val="24"/>
          <w:szCs w:val="24"/>
          <w:lang w:val="kk-KZ" w:eastAsia="ru-RU"/>
        </w:rPr>
        <w:t>ю ж</w:t>
      </w:r>
      <w:r w:rsidRPr="002F5E50">
        <w:rPr>
          <w:rFonts w:ascii="Times New Roman" w:eastAsia="Times New Roman" w:hAnsi="Times New Roman" w:cs="Arial"/>
          <w:bCs/>
          <w:iCs/>
          <w:sz w:val="24"/>
          <w:szCs w:val="24"/>
          <w:lang w:val="kk-KZ" w:eastAsia="ru-RU"/>
        </w:rPr>
        <w:t>ү</w:t>
      </w:r>
      <w:r w:rsidRPr="002F5E50">
        <w:rPr>
          <w:rFonts w:ascii="Times New Roman" w:eastAsia="Times New Roman" w:hAnsi="Times New Roman" w:cs="Calibri"/>
          <w:bCs/>
          <w:iCs/>
          <w:sz w:val="24"/>
          <w:szCs w:val="24"/>
          <w:lang w:val="kk-KZ" w:eastAsia="ru-RU"/>
        </w:rPr>
        <w:t>йесіні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параметрлерін, гематологиялы</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 параметрлерді, амилаза мен липазаны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концентрациясын ба</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ылау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ажет.</w:t>
      </w:r>
    </w:p>
    <w:p w14:paraId="276380ED" w14:textId="77777777" w:rsidR="00400862" w:rsidRPr="002F5E50" w:rsidRDefault="00F97A58" w:rsidP="00400862">
      <w:pPr>
        <w:spacing w:after="0" w:line="240" w:lineRule="auto"/>
        <w:jc w:val="both"/>
        <w:rPr>
          <w:rFonts w:ascii="Times New Roman" w:eastAsia="Times New Roman" w:hAnsi="Times New Roman"/>
          <w:bCs/>
          <w:iCs/>
          <w:sz w:val="24"/>
          <w:szCs w:val="24"/>
          <w:lang w:val="kk-KZ" w:eastAsia="ru-RU"/>
        </w:rPr>
      </w:pPr>
      <w:r w:rsidRPr="002F5E50">
        <w:rPr>
          <w:rFonts w:ascii="Times New Roman" w:eastAsia="Times New Roman" w:hAnsi="Times New Roman"/>
          <w:bCs/>
          <w:iCs/>
          <w:sz w:val="24"/>
          <w:szCs w:val="24"/>
          <w:lang w:val="kk-KZ" w:eastAsia="ru-RU"/>
        </w:rPr>
        <w:t>Тигециклинді 8 жас</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 толма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 балаларда осы топта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 xml:space="preserve">ы тиімділігі пен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ауіпсіздігі туралы деректерді</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жеткіліксіздігіне, сондай-а</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 xml:space="preserve"> тіс бояуыны</w:t>
      </w:r>
      <w:r w:rsidRPr="002F5E50">
        <w:rPr>
          <w:rFonts w:ascii="Times New Roman" w:eastAsia="Times New Roman" w:hAnsi="Times New Roman" w:cs="Arial"/>
          <w:bCs/>
          <w:iCs/>
          <w:sz w:val="24"/>
          <w:szCs w:val="24"/>
          <w:lang w:val="kk-KZ" w:eastAsia="ru-RU"/>
        </w:rPr>
        <w:t>ң</w:t>
      </w:r>
      <w:r w:rsidRPr="002F5E50">
        <w:rPr>
          <w:rFonts w:ascii="Times New Roman" w:eastAsia="Times New Roman" w:hAnsi="Times New Roman" w:cs="Calibri"/>
          <w:bCs/>
          <w:iCs/>
          <w:sz w:val="24"/>
          <w:szCs w:val="24"/>
          <w:lang w:val="kk-KZ" w:eastAsia="ru-RU"/>
        </w:rPr>
        <w:t xml:space="preserve"> </w:t>
      </w:r>
      <w:r w:rsidRPr="002F5E50">
        <w:rPr>
          <w:rFonts w:ascii="Times New Roman" w:eastAsia="Times New Roman" w:hAnsi="Times New Roman" w:cs="Arial"/>
          <w:bCs/>
          <w:iCs/>
          <w:sz w:val="24"/>
          <w:szCs w:val="24"/>
          <w:lang w:val="kk-KZ" w:eastAsia="ru-RU"/>
        </w:rPr>
        <w:t>ө</w:t>
      </w:r>
      <w:r w:rsidRPr="002F5E50">
        <w:rPr>
          <w:rFonts w:ascii="Times New Roman" w:eastAsia="Times New Roman" w:hAnsi="Times New Roman" w:cs="Calibri"/>
          <w:bCs/>
          <w:iCs/>
          <w:sz w:val="24"/>
          <w:szCs w:val="24"/>
          <w:lang w:val="kk-KZ" w:eastAsia="ru-RU"/>
        </w:rPr>
        <w:t xml:space="preserve">згеруіне байланысты </w:t>
      </w:r>
      <w:r w:rsidRPr="002F5E50">
        <w:rPr>
          <w:rFonts w:ascii="Times New Roman" w:eastAsia="Times New Roman" w:hAnsi="Times New Roman" w:cs="Arial"/>
          <w:bCs/>
          <w:iCs/>
          <w:sz w:val="24"/>
          <w:szCs w:val="24"/>
          <w:lang w:val="kk-KZ" w:eastAsia="ru-RU"/>
        </w:rPr>
        <w:t>қ</w:t>
      </w:r>
      <w:r w:rsidRPr="002F5E50">
        <w:rPr>
          <w:rFonts w:ascii="Times New Roman" w:eastAsia="Times New Roman" w:hAnsi="Times New Roman" w:cs="Calibri"/>
          <w:bCs/>
          <w:iCs/>
          <w:sz w:val="24"/>
          <w:szCs w:val="24"/>
          <w:lang w:val="kk-KZ" w:eastAsia="ru-RU"/>
        </w:rPr>
        <w:t>олданба</w:t>
      </w:r>
      <w:r w:rsidRPr="002F5E50">
        <w:rPr>
          <w:rFonts w:ascii="Times New Roman" w:eastAsia="Times New Roman" w:hAnsi="Times New Roman" w:cs="Arial"/>
          <w:bCs/>
          <w:iCs/>
          <w:sz w:val="24"/>
          <w:szCs w:val="24"/>
          <w:lang w:val="kk-KZ" w:eastAsia="ru-RU"/>
        </w:rPr>
        <w:t>ғ</w:t>
      </w:r>
      <w:r w:rsidRPr="002F5E50">
        <w:rPr>
          <w:rFonts w:ascii="Times New Roman" w:eastAsia="Times New Roman" w:hAnsi="Times New Roman" w:cs="Calibri"/>
          <w:bCs/>
          <w:iCs/>
          <w:sz w:val="24"/>
          <w:szCs w:val="24"/>
          <w:lang w:val="kk-KZ" w:eastAsia="ru-RU"/>
        </w:rPr>
        <w:t>ан ж</w:t>
      </w:r>
      <w:r w:rsidRPr="002F5E50">
        <w:rPr>
          <w:rFonts w:ascii="Times New Roman" w:eastAsia="Times New Roman" w:hAnsi="Times New Roman" w:cs="Arial"/>
          <w:bCs/>
          <w:iCs/>
          <w:sz w:val="24"/>
          <w:szCs w:val="24"/>
          <w:lang w:val="kk-KZ" w:eastAsia="ru-RU"/>
        </w:rPr>
        <w:t>ө</w:t>
      </w:r>
      <w:r w:rsidRPr="002F5E50">
        <w:rPr>
          <w:rFonts w:ascii="Times New Roman" w:eastAsia="Times New Roman" w:hAnsi="Times New Roman" w:cs="Calibri"/>
          <w:bCs/>
          <w:iCs/>
          <w:sz w:val="24"/>
          <w:szCs w:val="24"/>
          <w:lang w:val="kk-KZ" w:eastAsia="ru-RU"/>
        </w:rPr>
        <w:t>н</w:t>
      </w:r>
      <w:r w:rsidRPr="002F5E50">
        <w:rPr>
          <w:rFonts w:ascii="Times New Roman" w:eastAsia="Times New Roman" w:hAnsi="Times New Roman"/>
          <w:bCs/>
          <w:iCs/>
          <w:sz w:val="24"/>
          <w:szCs w:val="24"/>
          <w:lang w:val="kk-KZ" w:eastAsia="ru-RU"/>
        </w:rPr>
        <w:t xml:space="preserve"> (</w:t>
      </w:r>
      <w:r w:rsidR="0081313D" w:rsidRPr="002F5E50">
        <w:rPr>
          <w:rFonts w:ascii="Times New Roman" w:eastAsia="Times New Roman" w:hAnsi="Times New Roman"/>
          <w:bCs/>
          <w:iCs/>
          <w:sz w:val="24"/>
          <w:szCs w:val="24"/>
          <w:lang w:val="kk-KZ" w:eastAsia="ru-RU"/>
        </w:rPr>
        <w:t xml:space="preserve">4.2 </w:t>
      </w:r>
      <w:r w:rsidRPr="002F5E50">
        <w:rPr>
          <w:rFonts w:ascii="Times New Roman" w:eastAsia="Times New Roman" w:hAnsi="Times New Roman"/>
          <w:bCs/>
          <w:iCs/>
          <w:sz w:val="24"/>
          <w:szCs w:val="24"/>
          <w:lang w:val="kk-KZ" w:eastAsia="ru-RU"/>
        </w:rPr>
        <w:t>және</w:t>
      </w:r>
      <w:r w:rsidR="0081313D" w:rsidRPr="002F5E50">
        <w:rPr>
          <w:rFonts w:ascii="Times New Roman" w:eastAsia="Times New Roman" w:hAnsi="Times New Roman"/>
          <w:bCs/>
          <w:iCs/>
          <w:sz w:val="24"/>
          <w:szCs w:val="24"/>
          <w:lang w:val="kk-KZ" w:eastAsia="ru-RU"/>
        </w:rPr>
        <w:t xml:space="preserve"> 4.8</w:t>
      </w:r>
      <w:r w:rsidRPr="002F5E50">
        <w:rPr>
          <w:rFonts w:ascii="Times New Roman" w:eastAsia="Times New Roman" w:hAnsi="Times New Roman"/>
          <w:bCs/>
          <w:iCs/>
          <w:sz w:val="24"/>
          <w:szCs w:val="24"/>
          <w:lang w:val="kk-KZ" w:eastAsia="ru-RU"/>
        </w:rPr>
        <w:t xml:space="preserve"> бөлімдерін қараңыз</w:t>
      </w:r>
      <w:r w:rsidR="0081313D" w:rsidRPr="002F5E50">
        <w:rPr>
          <w:rFonts w:ascii="Times New Roman" w:eastAsia="Times New Roman" w:hAnsi="Times New Roman"/>
          <w:bCs/>
          <w:iCs/>
          <w:sz w:val="24"/>
          <w:szCs w:val="24"/>
          <w:lang w:val="kk-KZ" w:eastAsia="ru-RU"/>
        </w:rPr>
        <w:t>)</w:t>
      </w:r>
      <w:r w:rsidR="00400862" w:rsidRPr="002F5E50">
        <w:rPr>
          <w:rFonts w:ascii="Times New Roman" w:eastAsia="Times New Roman" w:hAnsi="Times New Roman"/>
          <w:bCs/>
          <w:iCs/>
          <w:sz w:val="24"/>
          <w:szCs w:val="24"/>
          <w:lang w:val="kk-KZ" w:eastAsia="ru-RU"/>
        </w:rPr>
        <w:t>.</w:t>
      </w:r>
    </w:p>
    <w:p w14:paraId="2F55C284" w14:textId="77777777" w:rsidR="0081313D" w:rsidRPr="002F5E50" w:rsidRDefault="00F97A58" w:rsidP="00400862">
      <w:pPr>
        <w:spacing w:after="0" w:line="240" w:lineRule="auto"/>
        <w:jc w:val="both"/>
        <w:rPr>
          <w:rFonts w:ascii="Times New Roman" w:eastAsia="Times New Roman" w:hAnsi="Times New Roman"/>
          <w:bCs/>
          <w:i/>
          <w:sz w:val="24"/>
          <w:szCs w:val="24"/>
          <w:lang w:val="kk-KZ" w:eastAsia="ru-RU"/>
        </w:rPr>
      </w:pPr>
      <w:r w:rsidRPr="002F5E50">
        <w:rPr>
          <w:rFonts w:ascii="Times New Roman" w:eastAsia="Times New Roman" w:hAnsi="Times New Roman"/>
          <w:bCs/>
          <w:i/>
          <w:sz w:val="24"/>
          <w:szCs w:val="24"/>
          <w:lang w:val="kk-KZ" w:eastAsia="ru-RU"/>
        </w:rPr>
        <w:t>Қосымша заттар</w:t>
      </w:r>
    </w:p>
    <w:p w14:paraId="08140132" w14:textId="77777777" w:rsidR="000A15B0" w:rsidRPr="002F5E50" w:rsidRDefault="0081313D" w:rsidP="0078568D">
      <w:pPr>
        <w:spacing w:after="0" w:line="240" w:lineRule="auto"/>
        <w:jc w:val="both"/>
        <w:rPr>
          <w:rFonts w:ascii="Times New Roman" w:eastAsia="Times New Roman" w:hAnsi="Times New Roman"/>
          <w:bCs/>
          <w:iCs/>
          <w:sz w:val="24"/>
          <w:szCs w:val="24"/>
          <w:lang w:eastAsia="ru-RU"/>
        </w:rPr>
      </w:pPr>
      <w:r w:rsidRPr="002F5E50">
        <w:rPr>
          <w:rFonts w:ascii="Times New Roman" w:eastAsia="Times New Roman" w:hAnsi="Times New Roman"/>
          <w:bCs/>
          <w:iCs/>
          <w:sz w:val="24"/>
          <w:szCs w:val="24"/>
          <w:lang w:eastAsia="ru-RU"/>
        </w:rPr>
        <w:t xml:space="preserve">Тайген </w:t>
      </w:r>
      <w:r w:rsidR="00F97A58" w:rsidRPr="002F5E50">
        <w:rPr>
          <w:rFonts w:ascii="Times New Roman" w:eastAsia="Times New Roman" w:hAnsi="Times New Roman"/>
          <w:bCs/>
          <w:iCs/>
          <w:sz w:val="24"/>
          <w:szCs w:val="24"/>
          <w:lang w:val="kk-KZ" w:eastAsia="ru-RU"/>
        </w:rPr>
        <w:t>препаратының құрамында бір құтыда</w:t>
      </w:r>
      <w:r w:rsidRPr="002F5E50">
        <w:rPr>
          <w:rFonts w:ascii="Times New Roman" w:eastAsia="Times New Roman" w:hAnsi="Times New Roman"/>
          <w:bCs/>
          <w:iCs/>
          <w:sz w:val="24"/>
          <w:szCs w:val="24"/>
          <w:lang w:eastAsia="ru-RU"/>
        </w:rPr>
        <w:t xml:space="preserve"> 1 ммол</w:t>
      </w:r>
      <w:r w:rsidR="00156256" w:rsidRPr="002F5E50">
        <w:rPr>
          <w:rFonts w:ascii="Times New Roman" w:eastAsia="Times New Roman" w:hAnsi="Times New Roman"/>
          <w:bCs/>
          <w:iCs/>
          <w:sz w:val="24"/>
          <w:szCs w:val="24"/>
          <w:lang w:eastAsia="ru-RU"/>
        </w:rPr>
        <w:t>ь</w:t>
      </w:r>
      <w:r w:rsidR="00F97A58" w:rsidRPr="002F5E50">
        <w:rPr>
          <w:rFonts w:ascii="Times New Roman" w:eastAsia="Times New Roman" w:hAnsi="Times New Roman"/>
          <w:bCs/>
          <w:iCs/>
          <w:sz w:val="24"/>
          <w:szCs w:val="24"/>
          <w:lang w:val="kk-KZ" w:eastAsia="ru-RU"/>
        </w:rPr>
        <w:t>ден аз</w:t>
      </w:r>
      <w:r w:rsidR="00F97A58" w:rsidRPr="002F5E50">
        <w:rPr>
          <w:rFonts w:ascii="Times New Roman" w:eastAsia="Times New Roman" w:hAnsi="Times New Roman"/>
          <w:bCs/>
          <w:iCs/>
          <w:sz w:val="24"/>
          <w:szCs w:val="24"/>
          <w:lang w:eastAsia="ru-RU"/>
        </w:rPr>
        <w:t xml:space="preserve"> натри</w:t>
      </w:r>
      <w:r w:rsidR="00F97A58" w:rsidRPr="002F5E50">
        <w:rPr>
          <w:rFonts w:ascii="Times New Roman" w:eastAsia="Times New Roman" w:hAnsi="Times New Roman"/>
          <w:bCs/>
          <w:iCs/>
          <w:sz w:val="24"/>
          <w:szCs w:val="24"/>
          <w:lang w:val="kk-KZ" w:eastAsia="ru-RU"/>
        </w:rPr>
        <w:t>й бар</w:t>
      </w:r>
      <w:r w:rsidRPr="002F5E50">
        <w:rPr>
          <w:rFonts w:ascii="Times New Roman" w:eastAsia="Times New Roman" w:hAnsi="Times New Roman"/>
          <w:bCs/>
          <w:iCs/>
          <w:sz w:val="24"/>
          <w:szCs w:val="24"/>
          <w:lang w:eastAsia="ru-RU"/>
        </w:rPr>
        <w:t xml:space="preserve">. </w:t>
      </w:r>
      <w:r w:rsidR="00F97A58" w:rsidRPr="002F5E50">
        <w:rPr>
          <w:rFonts w:ascii="Times New Roman" w:eastAsia="Times New Roman" w:hAnsi="Times New Roman"/>
          <w:bCs/>
          <w:iCs/>
          <w:sz w:val="24"/>
          <w:szCs w:val="24"/>
          <w:lang w:val="kk-KZ" w:eastAsia="ru-RU"/>
        </w:rPr>
        <w:t>Осы мөлшеріне қарай</w:t>
      </w:r>
      <w:r w:rsidRPr="002F5E50">
        <w:rPr>
          <w:rFonts w:ascii="Times New Roman" w:eastAsia="Times New Roman" w:hAnsi="Times New Roman"/>
          <w:bCs/>
          <w:iCs/>
          <w:sz w:val="24"/>
          <w:szCs w:val="24"/>
          <w:lang w:eastAsia="ru-RU"/>
        </w:rPr>
        <w:t xml:space="preserve">, </w:t>
      </w:r>
      <w:r w:rsidR="00F97A58" w:rsidRPr="002F5E50">
        <w:rPr>
          <w:rFonts w:ascii="Times New Roman" w:eastAsia="Times New Roman" w:hAnsi="Times New Roman"/>
          <w:bCs/>
          <w:iCs/>
          <w:sz w:val="24"/>
          <w:szCs w:val="24"/>
          <w:lang w:val="kk-KZ" w:eastAsia="ru-RU"/>
        </w:rPr>
        <w:t>сондай-ақ тұзды азайтатын диетада жүрген</w:t>
      </w:r>
      <w:r w:rsidR="00156256" w:rsidRPr="002F5E50">
        <w:rPr>
          <w:rFonts w:ascii="Times New Roman" w:eastAsia="Times New Roman" w:hAnsi="Times New Roman"/>
          <w:bCs/>
          <w:iCs/>
          <w:sz w:val="24"/>
          <w:szCs w:val="24"/>
          <w:lang w:eastAsia="ru-RU"/>
        </w:rPr>
        <w:t xml:space="preserve"> </w:t>
      </w:r>
      <w:r w:rsidR="00F97A58" w:rsidRPr="002F5E50">
        <w:rPr>
          <w:rFonts w:ascii="Times New Roman" w:eastAsia="Times New Roman" w:hAnsi="Times New Roman"/>
          <w:bCs/>
          <w:iCs/>
          <w:sz w:val="24"/>
          <w:szCs w:val="24"/>
          <w:lang w:val="kk-KZ" w:eastAsia="ru-RU"/>
        </w:rPr>
        <w:t>пациенттерді ескере отырып, бұл</w:t>
      </w:r>
      <w:r w:rsidRPr="002F5E50">
        <w:rPr>
          <w:rFonts w:ascii="Times New Roman" w:eastAsia="Times New Roman" w:hAnsi="Times New Roman"/>
          <w:bCs/>
          <w:iCs/>
          <w:sz w:val="24"/>
          <w:szCs w:val="24"/>
          <w:lang w:eastAsia="ru-RU"/>
        </w:rPr>
        <w:t xml:space="preserve"> препарат «</w:t>
      </w:r>
      <w:r w:rsidR="00F97A58" w:rsidRPr="002F5E50">
        <w:rPr>
          <w:rFonts w:ascii="Times New Roman" w:eastAsia="Times New Roman" w:hAnsi="Times New Roman"/>
          <w:bCs/>
          <w:iCs/>
          <w:sz w:val="24"/>
          <w:szCs w:val="24"/>
          <w:lang w:eastAsia="ru-RU"/>
        </w:rPr>
        <w:t>натри</w:t>
      </w:r>
      <w:r w:rsidR="00F97A58" w:rsidRPr="002F5E50">
        <w:rPr>
          <w:rFonts w:ascii="Times New Roman" w:eastAsia="Times New Roman" w:hAnsi="Times New Roman"/>
          <w:bCs/>
          <w:iCs/>
          <w:sz w:val="24"/>
          <w:szCs w:val="24"/>
          <w:lang w:val="kk-KZ" w:eastAsia="ru-RU"/>
        </w:rPr>
        <w:t>йден бос</w:t>
      </w:r>
      <w:r w:rsidRPr="002F5E50">
        <w:rPr>
          <w:rFonts w:ascii="Times New Roman" w:eastAsia="Times New Roman" w:hAnsi="Times New Roman"/>
          <w:bCs/>
          <w:iCs/>
          <w:sz w:val="24"/>
          <w:szCs w:val="24"/>
          <w:lang w:eastAsia="ru-RU"/>
        </w:rPr>
        <w:t>»</w:t>
      </w:r>
      <w:r w:rsidR="00F97A58" w:rsidRPr="002F5E50">
        <w:rPr>
          <w:rFonts w:ascii="Times New Roman" w:eastAsia="Times New Roman" w:hAnsi="Times New Roman"/>
          <w:bCs/>
          <w:iCs/>
          <w:sz w:val="24"/>
          <w:szCs w:val="24"/>
          <w:lang w:val="kk-KZ" w:eastAsia="ru-RU"/>
        </w:rPr>
        <w:t xml:space="preserve"> деп санауға болады</w:t>
      </w:r>
      <w:r w:rsidRPr="002F5E50">
        <w:rPr>
          <w:rFonts w:ascii="Times New Roman" w:eastAsia="Times New Roman" w:hAnsi="Times New Roman"/>
          <w:bCs/>
          <w:iCs/>
          <w:sz w:val="24"/>
          <w:szCs w:val="24"/>
          <w:lang w:eastAsia="ru-RU"/>
        </w:rPr>
        <w:t>.</w:t>
      </w:r>
    </w:p>
    <w:p w14:paraId="027E9A55" w14:textId="77777777" w:rsidR="00876C1D" w:rsidRPr="002F5E50" w:rsidRDefault="00876C1D" w:rsidP="0078568D">
      <w:pPr>
        <w:spacing w:after="0" w:line="240" w:lineRule="auto"/>
        <w:jc w:val="both"/>
        <w:rPr>
          <w:rFonts w:ascii="Times New Roman" w:eastAsia="Times New Roman" w:hAnsi="Times New Roman"/>
          <w:bCs/>
          <w:iCs/>
          <w:sz w:val="24"/>
          <w:szCs w:val="24"/>
          <w:lang w:eastAsia="ru-RU"/>
        </w:rPr>
      </w:pPr>
    </w:p>
    <w:p w14:paraId="4DF36713" w14:textId="77777777" w:rsidR="007D0E84" w:rsidRPr="002F5E50" w:rsidRDefault="00DB406A" w:rsidP="0078568D">
      <w:pPr>
        <w:spacing w:after="0" w:line="240" w:lineRule="auto"/>
        <w:jc w:val="both"/>
        <w:rPr>
          <w:rFonts w:ascii="Times New Roman" w:eastAsia="Times New Roman" w:hAnsi="Times New Roman"/>
          <w:b/>
          <w:sz w:val="24"/>
          <w:szCs w:val="24"/>
          <w:lang w:eastAsia="ru-RU"/>
        </w:rPr>
      </w:pPr>
      <w:r w:rsidRPr="002F5E50">
        <w:rPr>
          <w:rFonts w:ascii="Times New Roman" w:eastAsia="Times New Roman" w:hAnsi="Times New Roman"/>
          <w:b/>
          <w:sz w:val="24"/>
          <w:szCs w:val="24"/>
          <w:lang w:eastAsia="ru-RU"/>
        </w:rPr>
        <w:t>4.</w:t>
      </w:r>
      <w:r w:rsidR="00B05BD1" w:rsidRPr="002F5E50">
        <w:rPr>
          <w:rFonts w:ascii="Times New Roman" w:eastAsia="Times New Roman" w:hAnsi="Times New Roman"/>
          <w:b/>
          <w:sz w:val="24"/>
          <w:szCs w:val="24"/>
          <w:lang w:eastAsia="ru-RU"/>
        </w:rPr>
        <w:t>5</w:t>
      </w:r>
      <w:r w:rsidRPr="002F5E50">
        <w:rPr>
          <w:rFonts w:ascii="Times New Roman" w:eastAsia="Times New Roman" w:hAnsi="Times New Roman"/>
          <w:b/>
          <w:sz w:val="24"/>
          <w:szCs w:val="24"/>
          <w:lang w:eastAsia="ru-RU"/>
        </w:rPr>
        <w:t xml:space="preserve"> </w:t>
      </w:r>
      <w:r w:rsidR="00B578CD" w:rsidRPr="002F5E50">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0DC62697" w14:textId="77777777" w:rsidR="00A0174A" w:rsidRPr="002F5E50" w:rsidRDefault="00A0174A" w:rsidP="00A0174A">
      <w:pPr>
        <w:spacing w:after="0" w:line="240" w:lineRule="auto"/>
        <w:jc w:val="both"/>
        <w:rPr>
          <w:rFonts w:ascii="Times New Roman" w:hAnsi="Times New Roman" w:cs="Calibri"/>
          <w:sz w:val="24"/>
          <w:szCs w:val="24"/>
          <w:lang w:val="kk-KZ"/>
        </w:rPr>
      </w:pPr>
      <w:r w:rsidRPr="002F5E50">
        <w:rPr>
          <w:rFonts w:ascii="Times New Roman" w:hAnsi="Times New Roman"/>
          <w:sz w:val="24"/>
          <w:szCs w:val="24"/>
          <w:lang w:val="kk-KZ"/>
        </w:rPr>
        <w:t>Д</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 xml:space="preserve">рілермен </w:t>
      </w:r>
      <w:r w:rsidRPr="002F5E50">
        <w:rPr>
          <w:rFonts w:ascii="Times New Roman" w:hAnsi="Times New Roman" w:cs="Arial"/>
          <w:sz w:val="24"/>
          <w:szCs w:val="24"/>
          <w:lang w:val="kk-KZ"/>
        </w:rPr>
        <w:t>ө</w:t>
      </w:r>
      <w:r w:rsidRPr="002F5E50">
        <w:rPr>
          <w:rFonts w:ascii="Times New Roman" w:hAnsi="Times New Roman" w:cs="Calibri"/>
          <w:sz w:val="24"/>
          <w:szCs w:val="24"/>
          <w:lang w:val="kk-KZ"/>
        </w:rPr>
        <w:t xml:space="preserve">зара </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рекеттесуі бойынша зерттеулер тек ересектерде ж</w:t>
      </w:r>
      <w:r w:rsidRPr="002F5E50">
        <w:rPr>
          <w:rFonts w:ascii="Times New Roman" w:hAnsi="Times New Roman" w:cs="Arial"/>
          <w:sz w:val="24"/>
          <w:szCs w:val="24"/>
          <w:lang w:val="kk-KZ"/>
        </w:rPr>
        <w:t>ү</w:t>
      </w:r>
      <w:r w:rsidRPr="002F5E50">
        <w:rPr>
          <w:rFonts w:ascii="Times New Roman" w:hAnsi="Times New Roman" w:cs="Calibri"/>
          <w:sz w:val="24"/>
          <w:szCs w:val="24"/>
          <w:lang w:val="kk-KZ"/>
        </w:rPr>
        <w:t>ргізілді.</w:t>
      </w:r>
    </w:p>
    <w:p w14:paraId="05C31B71" w14:textId="77777777" w:rsidR="00A0174A" w:rsidRPr="002F5E50" w:rsidRDefault="00A0174A" w:rsidP="00A0174A">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мен варфаринді (25 мг бір реттік дозада) дені сау субъектілерде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атар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олдан</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ан кезде R-Варфарин мен S-Варфарин клиренсіні</w:t>
      </w:r>
      <w:r w:rsidRPr="002F5E50">
        <w:rPr>
          <w:rFonts w:ascii="Times New Roman" w:hAnsi="Times New Roman" w:cs="Arial"/>
          <w:sz w:val="24"/>
          <w:szCs w:val="24"/>
          <w:lang w:val="kk-KZ"/>
        </w:rPr>
        <w:t>ң</w:t>
      </w:r>
      <w:r w:rsidRPr="002F5E50">
        <w:rPr>
          <w:rFonts w:ascii="Times New Roman" w:hAnsi="Times New Roman" w:cs="Calibri"/>
          <w:sz w:val="24"/>
          <w:szCs w:val="24"/>
          <w:lang w:val="kk-KZ"/>
        </w:rPr>
        <w:t xml:space="preserve"> 40% ж</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не 23% т</w:t>
      </w:r>
      <w:r w:rsidRPr="002F5E50">
        <w:rPr>
          <w:rFonts w:ascii="Times New Roman" w:hAnsi="Times New Roman" w:cs="Arial"/>
          <w:sz w:val="24"/>
          <w:szCs w:val="24"/>
          <w:lang w:val="kk-KZ"/>
        </w:rPr>
        <w:t>ө</w:t>
      </w:r>
      <w:r w:rsidRPr="002F5E50">
        <w:rPr>
          <w:rFonts w:ascii="Times New Roman" w:hAnsi="Times New Roman" w:cs="Calibri"/>
          <w:sz w:val="24"/>
          <w:szCs w:val="24"/>
          <w:lang w:val="kk-KZ"/>
        </w:rPr>
        <w:t>мендеуі, AUC тиісінше 68% ж</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не 29% артуы бай</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алды. </w:t>
      </w:r>
      <w:r w:rsidRPr="002F5E50">
        <w:rPr>
          <w:rFonts w:ascii="Times New Roman" w:hAnsi="Times New Roman" w:cs="Arial"/>
          <w:sz w:val="24"/>
          <w:szCs w:val="24"/>
          <w:lang w:val="kk-KZ"/>
        </w:rPr>
        <w:t>Ө</w:t>
      </w:r>
      <w:r w:rsidRPr="002F5E50">
        <w:rPr>
          <w:rFonts w:ascii="Times New Roman" w:hAnsi="Times New Roman" w:cs="Calibri"/>
          <w:sz w:val="24"/>
          <w:szCs w:val="24"/>
          <w:lang w:val="kk-KZ"/>
        </w:rPr>
        <w:t xml:space="preserve">зара </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рекеттесуді</w:t>
      </w:r>
      <w:r w:rsidRPr="002F5E50">
        <w:rPr>
          <w:rFonts w:ascii="Times New Roman" w:hAnsi="Times New Roman" w:cs="Arial"/>
          <w:sz w:val="24"/>
          <w:szCs w:val="24"/>
          <w:lang w:val="kk-KZ"/>
        </w:rPr>
        <w:t>ң</w:t>
      </w:r>
      <w:r w:rsidRPr="002F5E50">
        <w:rPr>
          <w:rFonts w:ascii="Times New Roman" w:hAnsi="Times New Roman" w:cs="Calibri"/>
          <w:sz w:val="24"/>
          <w:szCs w:val="24"/>
          <w:lang w:val="kk-KZ"/>
        </w:rPr>
        <w:t xml:space="preserve"> осындай механизмі осы уа</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ыт</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 дейін аны</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талма</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ан. Тигециклин протро</w:t>
      </w:r>
      <w:r w:rsidRPr="002F5E50">
        <w:rPr>
          <w:rFonts w:ascii="Times New Roman" w:hAnsi="Times New Roman"/>
          <w:sz w:val="24"/>
          <w:szCs w:val="24"/>
          <w:lang w:val="kk-KZ"/>
        </w:rPr>
        <w:t>мбиндік уа</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ытты/Х</w:t>
      </w:r>
      <w:r w:rsidRPr="002F5E50">
        <w:rPr>
          <w:rFonts w:ascii="Times New Roman" w:hAnsi="Times New Roman" w:cs="Arial"/>
          <w:sz w:val="24"/>
          <w:szCs w:val="24"/>
          <w:lang w:val="kk-KZ"/>
        </w:rPr>
        <w:t>ҚҚ</w:t>
      </w:r>
      <w:r w:rsidRPr="002F5E50">
        <w:rPr>
          <w:rFonts w:ascii="Times New Roman" w:hAnsi="Times New Roman" w:cs="Calibri"/>
          <w:sz w:val="24"/>
          <w:szCs w:val="24"/>
          <w:lang w:val="kk-KZ"/>
        </w:rPr>
        <w:t>, сондай-а</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 ІБТУ арттыру</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 xml:space="preserve">а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абілетті бол</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анды</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тан, Тайгенді антикоагулянттармен бір мезгілде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олдан</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ан кезде тиісті коагуляциялы</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 сынамаларды</w:t>
      </w:r>
      <w:r w:rsidRPr="002F5E50">
        <w:rPr>
          <w:rFonts w:ascii="Times New Roman" w:hAnsi="Times New Roman" w:cs="Arial"/>
          <w:sz w:val="24"/>
          <w:szCs w:val="24"/>
          <w:lang w:val="kk-KZ"/>
        </w:rPr>
        <w:t>ң</w:t>
      </w:r>
      <w:r w:rsidRPr="002F5E50">
        <w:rPr>
          <w:rFonts w:ascii="Times New Roman" w:hAnsi="Times New Roman" w:cs="Calibri"/>
          <w:sz w:val="24"/>
          <w:szCs w:val="24"/>
          <w:lang w:val="kk-KZ"/>
        </w:rPr>
        <w:t xml:space="preserve"> н</w:t>
      </w:r>
      <w:r w:rsidRPr="002F5E50">
        <w:rPr>
          <w:rFonts w:ascii="Times New Roman" w:hAnsi="Times New Roman" w:cs="Arial"/>
          <w:sz w:val="24"/>
          <w:szCs w:val="24"/>
          <w:lang w:val="kk-KZ"/>
        </w:rPr>
        <w:t>ә</w:t>
      </w:r>
      <w:r w:rsidRPr="002F5E50">
        <w:rPr>
          <w:rFonts w:ascii="Times New Roman" w:hAnsi="Times New Roman" w:cs="Calibri"/>
          <w:sz w:val="24"/>
          <w:szCs w:val="24"/>
          <w:lang w:val="kk-KZ"/>
        </w:rPr>
        <w:t>тижелерін м</w:t>
      </w:r>
      <w:r w:rsidRPr="002F5E50">
        <w:rPr>
          <w:rFonts w:ascii="Times New Roman" w:hAnsi="Times New Roman" w:cs="Arial"/>
          <w:sz w:val="24"/>
          <w:szCs w:val="24"/>
          <w:lang w:val="kk-KZ"/>
        </w:rPr>
        <w:t>ұқ</w:t>
      </w:r>
      <w:r w:rsidRPr="002F5E50">
        <w:rPr>
          <w:rFonts w:ascii="Times New Roman" w:hAnsi="Times New Roman" w:cs="Calibri"/>
          <w:sz w:val="24"/>
          <w:szCs w:val="24"/>
          <w:lang w:val="kk-KZ"/>
        </w:rPr>
        <w:t xml:space="preserve">ият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ада</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 xml:space="preserve">алау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ажет (4.4 бөлімін қараңыз). Варфарин тигециклинні</w:t>
      </w:r>
      <w:r w:rsidRPr="002F5E50">
        <w:rPr>
          <w:rFonts w:ascii="Times New Roman" w:hAnsi="Times New Roman" w:cs="Arial"/>
          <w:sz w:val="24"/>
          <w:szCs w:val="24"/>
          <w:lang w:val="kk-KZ"/>
        </w:rPr>
        <w:t>ң</w:t>
      </w:r>
      <w:r w:rsidRPr="002F5E50">
        <w:rPr>
          <w:rFonts w:ascii="Times New Roman" w:hAnsi="Times New Roman" w:cs="Calibri"/>
          <w:sz w:val="24"/>
          <w:szCs w:val="24"/>
          <w:lang w:val="kk-KZ"/>
        </w:rPr>
        <w:t xml:space="preserve"> фармакокинетикалы</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 xml:space="preserve"> бейінін </w:t>
      </w:r>
      <w:r w:rsidRPr="002F5E50">
        <w:rPr>
          <w:rFonts w:ascii="Times New Roman" w:hAnsi="Times New Roman" w:cs="Arial"/>
          <w:sz w:val="24"/>
          <w:szCs w:val="24"/>
          <w:lang w:val="kk-KZ"/>
        </w:rPr>
        <w:t>ө</w:t>
      </w:r>
      <w:r w:rsidRPr="002F5E50">
        <w:rPr>
          <w:rFonts w:ascii="Times New Roman" w:hAnsi="Times New Roman" w:cs="Calibri"/>
          <w:sz w:val="24"/>
          <w:szCs w:val="24"/>
          <w:lang w:val="kk-KZ"/>
        </w:rPr>
        <w:t>згертпе</w:t>
      </w:r>
      <w:r w:rsidRPr="002F5E50">
        <w:rPr>
          <w:rFonts w:ascii="Times New Roman" w:hAnsi="Times New Roman"/>
          <w:sz w:val="24"/>
          <w:szCs w:val="24"/>
          <w:lang w:val="kk-KZ"/>
        </w:rPr>
        <w:t>йді.</w:t>
      </w:r>
    </w:p>
    <w:p w14:paraId="29007473" w14:textId="77777777" w:rsidR="0081313D" w:rsidRPr="002F5E50" w:rsidRDefault="00263FD1" w:rsidP="0081313D">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метаболизмге ұшырамайды. Сондықтан CYР450 цитохромы жүйесінің изоферменттерінің белсенділігін бәсеңдететін немесе индукциялайтын белсенді заттар тигециклин клиренсін өзгертпейді деп күтілуде. Өз кезегінде тигециклин дәрілік қосылыстардың көрсетілген топтарының метаболизміне әсер етуі екіталай. </w:t>
      </w:r>
      <w:r w:rsidRPr="002F5E50">
        <w:rPr>
          <w:rFonts w:ascii="Times New Roman" w:hAnsi="Times New Roman"/>
          <w:i/>
          <w:sz w:val="24"/>
          <w:szCs w:val="24"/>
          <w:lang w:val="kk-KZ"/>
        </w:rPr>
        <w:t>In vitro</w:t>
      </w:r>
      <w:r w:rsidRPr="002F5E50">
        <w:rPr>
          <w:rFonts w:ascii="Times New Roman" w:hAnsi="Times New Roman"/>
          <w:sz w:val="24"/>
          <w:szCs w:val="24"/>
          <w:lang w:val="kk-KZ"/>
        </w:rPr>
        <w:t xml:space="preserve"> зерттеулері тигециклин CYP450 ферменттерінің бәсекелес тежегіші немесе қайтымсыз тежегіші емес екенін көрсетті (</w:t>
      </w:r>
      <w:r w:rsidR="00D12FCD" w:rsidRPr="002F5E50">
        <w:rPr>
          <w:rFonts w:ascii="Times New Roman" w:hAnsi="Times New Roman"/>
          <w:sz w:val="24"/>
          <w:szCs w:val="24"/>
          <w:lang w:val="kk-KZ"/>
        </w:rPr>
        <w:t>5.2</w:t>
      </w:r>
      <w:r w:rsidRPr="002F5E50">
        <w:rPr>
          <w:rFonts w:ascii="Times New Roman" w:hAnsi="Times New Roman"/>
          <w:sz w:val="24"/>
          <w:szCs w:val="24"/>
          <w:lang w:val="kk-KZ"/>
        </w:rPr>
        <w:t xml:space="preserve"> бөлімді қараңыз</w:t>
      </w:r>
      <w:r w:rsidR="00D12FCD" w:rsidRPr="002F5E50">
        <w:rPr>
          <w:rFonts w:ascii="Times New Roman" w:hAnsi="Times New Roman"/>
          <w:sz w:val="24"/>
          <w:szCs w:val="24"/>
          <w:lang w:val="kk-KZ"/>
        </w:rPr>
        <w:t>)</w:t>
      </w:r>
      <w:r w:rsidR="0081313D" w:rsidRPr="002F5E50">
        <w:rPr>
          <w:rFonts w:ascii="Times New Roman" w:hAnsi="Times New Roman"/>
          <w:sz w:val="24"/>
          <w:szCs w:val="24"/>
          <w:lang w:val="kk-KZ"/>
        </w:rPr>
        <w:t>.</w:t>
      </w:r>
    </w:p>
    <w:p w14:paraId="118034AD" w14:textId="77777777" w:rsidR="00263FD1" w:rsidRPr="002F5E50" w:rsidRDefault="00263FD1" w:rsidP="0081313D">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Тигециклин дені сау субъектілерге енгізген кезде ұсынылған дозада дигоксиннің жылдамдығы мен сіңу дәрежесіне немесе клиренсіне әсер етпеді (500 мг, кейіннен күн сайын 250 мкг тәуліктік дозада тағайындалуымен). Дигоксин тигециклиннің фармакокинетикалық бейінін өзгертпейді. Сондықтан да Тайгенді дигоксинмен бірге қолданған кезде дозаны түзету қажет емес.</w:t>
      </w:r>
    </w:p>
    <w:p w14:paraId="7E717C9A" w14:textId="77777777" w:rsidR="00BD2C3A" w:rsidRPr="002F5E50" w:rsidRDefault="00BD2C3A" w:rsidP="00BD2C3A">
      <w:pPr>
        <w:spacing w:after="0" w:line="240" w:lineRule="auto"/>
        <w:jc w:val="both"/>
        <w:rPr>
          <w:rFonts w:ascii="Times New Roman" w:hAnsi="Times New Roman" w:cs="Calibri"/>
          <w:sz w:val="24"/>
          <w:szCs w:val="24"/>
          <w:lang w:val="kk-KZ"/>
        </w:rPr>
      </w:pPr>
      <w:r w:rsidRPr="002F5E50">
        <w:rPr>
          <w:rFonts w:ascii="Times New Roman" w:hAnsi="Times New Roman"/>
          <w:i/>
          <w:sz w:val="24"/>
          <w:szCs w:val="24"/>
          <w:lang w:val="kk-KZ"/>
        </w:rPr>
        <w:lastRenderedPageBreak/>
        <w:t>In vitro</w:t>
      </w:r>
      <w:r w:rsidRPr="002F5E50">
        <w:rPr>
          <w:rFonts w:ascii="Times New Roman" w:hAnsi="Times New Roman"/>
          <w:sz w:val="24"/>
          <w:szCs w:val="24"/>
          <w:lang w:val="kk-KZ"/>
        </w:rPr>
        <w:t xml:space="preserve"> зерттеулерде тетрациклин мен жиі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олданылатын кластар</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 жататын бас</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 антибиотиктер арасында</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ы антагонизм бай</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алмады.</w:t>
      </w:r>
    </w:p>
    <w:p w14:paraId="62C62325" w14:textId="77777777" w:rsidR="00BD2C3A" w:rsidRPr="002F5E50" w:rsidRDefault="00BD2C3A" w:rsidP="00BD2C3A">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Антибиотиктерді пероральді контрацептивтермен бір мезгілде </w:t>
      </w:r>
      <w:r w:rsidRPr="002F5E50">
        <w:rPr>
          <w:rFonts w:ascii="Times New Roman" w:hAnsi="Times New Roman" w:cs="Arial"/>
          <w:sz w:val="24"/>
          <w:szCs w:val="24"/>
          <w:lang w:val="kk-KZ"/>
        </w:rPr>
        <w:t>қ</w:t>
      </w:r>
      <w:r w:rsidRPr="002F5E50">
        <w:rPr>
          <w:rFonts w:ascii="Times New Roman" w:hAnsi="Times New Roman" w:cs="Calibri"/>
          <w:sz w:val="24"/>
          <w:szCs w:val="24"/>
          <w:lang w:val="kk-KZ"/>
        </w:rPr>
        <w:t>олдан</w:t>
      </w:r>
      <w:r w:rsidRPr="002F5E50">
        <w:rPr>
          <w:rFonts w:ascii="Times New Roman" w:hAnsi="Times New Roman" w:cs="Arial"/>
          <w:sz w:val="24"/>
          <w:szCs w:val="24"/>
          <w:lang w:val="kk-KZ"/>
        </w:rPr>
        <w:t>ғ</w:t>
      </w:r>
      <w:r w:rsidRPr="002F5E50">
        <w:rPr>
          <w:rFonts w:ascii="Times New Roman" w:hAnsi="Times New Roman" w:cs="Calibri"/>
          <w:sz w:val="24"/>
          <w:szCs w:val="24"/>
          <w:lang w:val="kk-KZ"/>
        </w:rPr>
        <w:t>ан кезде контрацептивтерді</w:t>
      </w:r>
      <w:r w:rsidRPr="002F5E50">
        <w:rPr>
          <w:rFonts w:ascii="Times New Roman" w:hAnsi="Times New Roman" w:cs="Arial"/>
          <w:sz w:val="24"/>
          <w:szCs w:val="24"/>
          <w:lang w:val="kk-KZ"/>
        </w:rPr>
        <w:t>ң</w:t>
      </w:r>
      <w:r w:rsidRPr="002F5E50">
        <w:rPr>
          <w:rFonts w:ascii="Times New Roman" w:hAnsi="Times New Roman" w:cs="Calibri"/>
          <w:sz w:val="24"/>
          <w:szCs w:val="24"/>
          <w:lang w:val="kk-KZ"/>
        </w:rPr>
        <w:t xml:space="preserve"> тиімділігі т</w:t>
      </w:r>
      <w:r w:rsidRPr="002F5E50">
        <w:rPr>
          <w:rFonts w:ascii="Times New Roman" w:hAnsi="Times New Roman" w:cs="Arial"/>
          <w:sz w:val="24"/>
          <w:szCs w:val="24"/>
          <w:lang w:val="kk-KZ"/>
        </w:rPr>
        <w:t>ө</w:t>
      </w:r>
      <w:r w:rsidRPr="002F5E50">
        <w:rPr>
          <w:rFonts w:ascii="Times New Roman" w:hAnsi="Times New Roman" w:cs="Calibri"/>
          <w:sz w:val="24"/>
          <w:szCs w:val="24"/>
          <w:lang w:val="kk-KZ"/>
        </w:rPr>
        <w:t>мендеуі м</w:t>
      </w:r>
      <w:r w:rsidRPr="002F5E50">
        <w:rPr>
          <w:rFonts w:ascii="Times New Roman" w:hAnsi="Times New Roman" w:cs="Arial"/>
          <w:sz w:val="24"/>
          <w:szCs w:val="24"/>
          <w:lang w:val="kk-KZ"/>
        </w:rPr>
        <w:t>ү</w:t>
      </w:r>
      <w:r w:rsidRPr="002F5E50">
        <w:rPr>
          <w:rFonts w:ascii="Times New Roman" w:hAnsi="Times New Roman" w:cs="Calibri"/>
          <w:sz w:val="24"/>
          <w:szCs w:val="24"/>
          <w:lang w:val="kk-KZ"/>
        </w:rPr>
        <w:t>мкін.</w:t>
      </w:r>
    </w:p>
    <w:p w14:paraId="663F1E60" w14:textId="77777777" w:rsidR="00D12FCD" w:rsidRPr="002F5E50" w:rsidRDefault="00F70021" w:rsidP="0081313D">
      <w:pPr>
        <w:spacing w:after="0" w:line="240" w:lineRule="auto"/>
        <w:jc w:val="both"/>
        <w:rPr>
          <w:rFonts w:ascii="Times New Roman" w:hAnsi="Times New Roman"/>
          <w:color w:val="000000"/>
          <w:sz w:val="24"/>
          <w:szCs w:val="24"/>
          <w:lang w:val="kk-KZ"/>
        </w:rPr>
      </w:pPr>
      <w:r w:rsidRPr="002F5E50">
        <w:rPr>
          <w:rFonts w:ascii="Times New Roman" w:hAnsi="Times New Roman"/>
          <w:color w:val="000000"/>
          <w:sz w:val="24"/>
          <w:szCs w:val="24"/>
          <w:lang w:val="kk-KZ"/>
        </w:rPr>
        <w:t>Т</w:t>
      </w:r>
      <w:r w:rsidR="00076A5F" w:rsidRPr="002F5E50">
        <w:rPr>
          <w:rFonts w:ascii="Times New Roman" w:hAnsi="Times New Roman"/>
          <w:color w:val="000000"/>
          <w:sz w:val="24"/>
          <w:szCs w:val="24"/>
          <w:lang w:val="kk-KZ"/>
        </w:rPr>
        <w:t>игециклин</w:t>
      </w:r>
      <w:r w:rsidRPr="002F5E50">
        <w:rPr>
          <w:rFonts w:ascii="Times New Roman" w:hAnsi="Times New Roman"/>
          <w:color w:val="000000"/>
          <w:sz w:val="24"/>
          <w:szCs w:val="24"/>
          <w:lang w:val="kk-KZ"/>
        </w:rPr>
        <w:t>ді және такролимус немесе циклоспорин сияқты кальциневрин тежегіштерін бір мезгілде қолдану</w:t>
      </w:r>
      <w:r w:rsidR="00076A5F" w:rsidRPr="002F5E50">
        <w:rPr>
          <w:rFonts w:ascii="Times New Roman" w:hAnsi="Times New Roman"/>
          <w:color w:val="000000"/>
          <w:sz w:val="24"/>
          <w:szCs w:val="24"/>
          <w:lang w:val="kk-KZ"/>
        </w:rPr>
        <w:t xml:space="preserve"> кальциневрин</w:t>
      </w:r>
      <w:r w:rsidRPr="002F5E50">
        <w:rPr>
          <w:rFonts w:ascii="Times New Roman" w:hAnsi="Times New Roman"/>
          <w:color w:val="000000"/>
          <w:sz w:val="24"/>
          <w:szCs w:val="24"/>
          <w:lang w:val="kk-KZ"/>
        </w:rPr>
        <w:t xml:space="preserve"> тежегіштерінің қан сарысуындағы ең төмен концентрацияларының жоғарылауына әкелуі мүмкін</w:t>
      </w:r>
      <w:r w:rsidR="00076A5F" w:rsidRPr="002F5E50">
        <w:rPr>
          <w:rFonts w:ascii="Times New Roman" w:hAnsi="Times New Roman"/>
          <w:color w:val="000000"/>
          <w:sz w:val="24"/>
          <w:szCs w:val="24"/>
          <w:lang w:val="kk-KZ"/>
        </w:rPr>
        <w:t xml:space="preserve">. </w:t>
      </w:r>
      <w:r w:rsidRPr="002F5E50">
        <w:rPr>
          <w:rFonts w:ascii="Times New Roman" w:hAnsi="Times New Roman"/>
          <w:color w:val="000000"/>
          <w:sz w:val="24"/>
          <w:szCs w:val="24"/>
          <w:lang w:val="kk-KZ"/>
        </w:rPr>
        <w:t>Демек</w:t>
      </w:r>
      <w:r w:rsidR="00076A5F" w:rsidRPr="002F5E50">
        <w:rPr>
          <w:rFonts w:ascii="Times New Roman" w:hAnsi="Times New Roman"/>
          <w:color w:val="000000"/>
          <w:sz w:val="24"/>
          <w:szCs w:val="24"/>
          <w:lang w:val="kk-KZ"/>
        </w:rPr>
        <w:t xml:space="preserve">, </w:t>
      </w:r>
      <w:r w:rsidRPr="002F5E50">
        <w:rPr>
          <w:rFonts w:ascii="Times New Roman" w:hAnsi="Times New Roman"/>
          <w:color w:val="000000"/>
          <w:sz w:val="24"/>
          <w:szCs w:val="24"/>
          <w:lang w:val="kk-KZ"/>
        </w:rPr>
        <w:t xml:space="preserve">препараттың уыттылығын болдырмау үшін </w:t>
      </w:r>
      <w:r w:rsidR="00076A5F" w:rsidRPr="002F5E50">
        <w:rPr>
          <w:rFonts w:ascii="Times New Roman" w:hAnsi="Times New Roman"/>
          <w:color w:val="000000"/>
          <w:sz w:val="24"/>
          <w:szCs w:val="24"/>
          <w:lang w:val="kk-KZ"/>
        </w:rPr>
        <w:t>тигециклин</w:t>
      </w:r>
      <w:r w:rsidRPr="002F5E50">
        <w:rPr>
          <w:rFonts w:ascii="Times New Roman" w:hAnsi="Times New Roman"/>
          <w:color w:val="000000"/>
          <w:sz w:val="24"/>
          <w:szCs w:val="24"/>
          <w:lang w:val="kk-KZ"/>
        </w:rPr>
        <w:t>мен емдеген кезде</w:t>
      </w:r>
      <w:r w:rsidR="00076A5F" w:rsidRPr="002F5E50">
        <w:rPr>
          <w:rFonts w:ascii="Times New Roman" w:hAnsi="Times New Roman"/>
          <w:color w:val="000000"/>
          <w:sz w:val="24"/>
          <w:szCs w:val="24"/>
          <w:lang w:val="kk-KZ"/>
        </w:rPr>
        <w:t xml:space="preserve"> </w:t>
      </w:r>
      <w:r w:rsidRPr="002F5E50">
        <w:rPr>
          <w:rFonts w:ascii="Times New Roman" w:hAnsi="Times New Roman"/>
          <w:color w:val="000000"/>
          <w:sz w:val="24"/>
          <w:szCs w:val="24"/>
          <w:lang w:val="kk-KZ"/>
        </w:rPr>
        <w:t>кальциневрин тежегішінің сарысудағы концентрацияларын бақылау керек</w:t>
      </w:r>
      <w:r w:rsidR="00076A5F" w:rsidRPr="002F5E50">
        <w:rPr>
          <w:rFonts w:ascii="Times New Roman" w:hAnsi="Times New Roman"/>
          <w:color w:val="000000"/>
          <w:sz w:val="24"/>
          <w:szCs w:val="24"/>
          <w:lang w:val="kk-KZ"/>
        </w:rPr>
        <w:t>.</w:t>
      </w:r>
    </w:p>
    <w:p w14:paraId="1E7D4436" w14:textId="77777777" w:rsidR="0081313D" w:rsidRPr="002F5E50" w:rsidRDefault="00450CC3" w:rsidP="0081313D">
      <w:pPr>
        <w:spacing w:after="0" w:line="240" w:lineRule="auto"/>
        <w:jc w:val="both"/>
        <w:rPr>
          <w:rFonts w:ascii="Times New Roman" w:hAnsi="Times New Roman"/>
          <w:color w:val="000000"/>
          <w:sz w:val="24"/>
          <w:szCs w:val="24"/>
          <w:lang w:val="kk-KZ"/>
        </w:rPr>
      </w:pPr>
      <w:r w:rsidRPr="002F5E50">
        <w:rPr>
          <w:rFonts w:ascii="Times New Roman" w:hAnsi="Times New Roman"/>
          <w:i/>
          <w:color w:val="000000"/>
          <w:sz w:val="24"/>
          <w:szCs w:val="24"/>
          <w:lang w:val="kk-KZ"/>
        </w:rPr>
        <w:t>In vitro</w:t>
      </w:r>
      <w:r w:rsidRPr="002F5E50">
        <w:rPr>
          <w:rFonts w:ascii="Times New Roman" w:hAnsi="Times New Roman"/>
          <w:color w:val="000000"/>
          <w:sz w:val="24"/>
          <w:szCs w:val="24"/>
          <w:lang w:val="kk-KZ"/>
        </w:rPr>
        <w:t xml:space="preserve"> деректеріне сүйене отырып, P-гликопротеин тежегіштерін (мысалы, кетоконазол немесе циклоспорин) немесе P-гликопротеин индукторларын (мысалы, рифампицин) бір мезгілде қолдану тигециклин фарма</w:t>
      </w:r>
      <w:r w:rsidR="0002282F" w:rsidRPr="002F5E50">
        <w:rPr>
          <w:rFonts w:ascii="Times New Roman" w:hAnsi="Times New Roman"/>
          <w:color w:val="000000"/>
          <w:sz w:val="24"/>
          <w:szCs w:val="24"/>
          <w:lang w:val="kk-KZ"/>
        </w:rPr>
        <w:t>кокинетикасына әсер етуі мүмкін (</w:t>
      </w:r>
      <w:r w:rsidR="00076A5F" w:rsidRPr="002F5E50">
        <w:rPr>
          <w:rFonts w:ascii="Times New Roman" w:hAnsi="Times New Roman"/>
          <w:color w:val="000000"/>
          <w:sz w:val="24"/>
          <w:szCs w:val="24"/>
          <w:lang w:val="kk-KZ"/>
        </w:rPr>
        <w:t>5.2</w:t>
      </w:r>
      <w:r w:rsidR="0002282F" w:rsidRPr="002F5E50">
        <w:rPr>
          <w:rFonts w:ascii="Times New Roman" w:hAnsi="Times New Roman"/>
          <w:color w:val="000000"/>
          <w:sz w:val="24"/>
          <w:szCs w:val="24"/>
          <w:lang w:val="kk-KZ"/>
        </w:rPr>
        <w:t xml:space="preserve"> бөлімін қараңыз</w:t>
      </w:r>
      <w:r w:rsidR="00076A5F" w:rsidRPr="002F5E50">
        <w:rPr>
          <w:rFonts w:ascii="Times New Roman" w:hAnsi="Times New Roman"/>
          <w:color w:val="000000"/>
          <w:sz w:val="24"/>
          <w:szCs w:val="24"/>
          <w:lang w:val="kk-KZ"/>
        </w:rPr>
        <w:t>).</w:t>
      </w:r>
    </w:p>
    <w:p w14:paraId="46AE7E58" w14:textId="77777777" w:rsidR="00CE7F7F" w:rsidRPr="002F5E50" w:rsidRDefault="00CE7F7F" w:rsidP="0078568D">
      <w:pPr>
        <w:spacing w:after="0" w:line="240" w:lineRule="auto"/>
        <w:jc w:val="both"/>
        <w:rPr>
          <w:rFonts w:ascii="Times New Roman" w:eastAsia="Times New Roman" w:hAnsi="Times New Roman"/>
          <w:b/>
          <w:sz w:val="24"/>
          <w:szCs w:val="24"/>
          <w:lang w:val="kk-KZ" w:eastAsia="ru-RU"/>
        </w:rPr>
      </w:pPr>
    </w:p>
    <w:p w14:paraId="2F31CEAF" w14:textId="77777777" w:rsidR="00B05BD1" w:rsidRPr="002F5E50" w:rsidRDefault="00B05BD1" w:rsidP="0078568D">
      <w:pPr>
        <w:spacing w:after="0" w:line="240" w:lineRule="auto"/>
        <w:jc w:val="both"/>
        <w:rPr>
          <w:rFonts w:ascii="Times New Roman" w:eastAsia="Times New Roman" w:hAnsi="Times New Roman"/>
          <w:b/>
          <w:sz w:val="24"/>
          <w:szCs w:val="24"/>
          <w:lang w:val="kk-KZ" w:eastAsia="ru-RU"/>
        </w:rPr>
      </w:pPr>
      <w:r w:rsidRPr="002F5E50">
        <w:rPr>
          <w:rFonts w:ascii="Times New Roman" w:eastAsia="Times New Roman" w:hAnsi="Times New Roman"/>
          <w:b/>
          <w:sz w:val="24"/>
          <w:szCs w:val="24"/>
          <w:lang w:val="kk-KZ" w:eastAsia="ru-RU"/>
        </w:rPr>
        <w:t xml:space="preserve">4.6 </w:t>
      </w:r>
      <w:r w:rsidR="00B578CD" w:rsidRPr="002F5E50">
        <w:rPr>
          <w:rFonts w:ascii="Times New Roman" w:hAnsi="Times New Roman"/>
          <w:b/>
          <w:sz w:val="24"/>
          <w:szCs w:val="24"/>
          <w:lang w:val="kk-KZ"/>
        </w:rPr>
        <w:t>Фертильділік, жү</w:t>
      </w:r>
      <w:r w:rsidR="00B578CD" w:rsidRPr="002F5E50">
        <w:rPr>
          <w:rFonts w:ascii="Times New Roman" w:hAnsi="Times New Roman" w:cs="Book Antiqua"/>
          <w:b/>
          <w:sz w:val="24"/>
          <w:szCs w:val="24"/>
          <w:lang w:val="kk-KZ"/>
        </w:rPr>
        <w:t>ктілік</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ж</w:t>
      </w:r>
      <w:r w:rsidR="00B578CD" w:rsidRPr="002F5E50">
        <w:rPr>
          <w:rFonts w:ascii="Times New Roman" w:hAnsi="Times New Roman"/>
          <w:b/>
          <w:sz w:val="24"/>
          <w:szCs w:val="24"/>
          <w:lang w:val="kk-KZ"/>
        </w:rPr>
        <w:t>ә</w:t>
      </w:r>
      <w:r w:rsidR="00B578CD" w:rsidRPr="002F5E50">
        <w:rPr>
          <w:rFonts w:ascii="Times New Roman" w:hAnsi="Times New Roman" w:cs="Book Antiqua"/>
          <w:b/>
          <w:sz w:val="24"/>
          <w:szCs w:val="24"/>
          <w:lang w:val="kk-KZ"/>
        </w:rPr>
        <w:t>не</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лактация</w:t>
      </w:r>
    </w:p>
    <w:p w14:paraId="24D2EBD0" w14:textId="77777777" w:rsidR="0081313D" w:rsidRPr="002F5E50" w:rsidRDefault="0002282F" w:rsidP="0081313D">
      <w:pPr>
        <w:spacing w:after="0" w:line="240" w:lineRule="auto"/>
        <w:jc w:val="both"/>
        <w:rPr>
          <w:rFonts w:ascii="Times New Roman" w:hAnsi="Times New Roman"/>
          <w:bCs/>
          <w:i/>
          <w:iCs/>
          <w:sz w:val="24"/>
          <w:szCs w:val="24"/>
          <w:lang w:val="kk-KZ"/>
        </w:rPr>
      </w:pPr>
      <w:r w:rsidRPr="002F5E50">
        <w:rPr>
          <w:rFonts w:ascii="Times New Roman" w:hAnsi="Times New Roman"/>
          <w:bCs/>
          <w:i/>
          <w:iCs/>
          <w:sz w:val="24"/>
          <w:szCs w:val="24"/>
          <w:lang w:val="kk-KZ"/>
        </w:rPr>
        <w:t>Жүктілік</w:t>
      </w:r>
    </w:p>
    <w:p w14:paraId="4AAD550A" w14:textId="77777777" w:rsidR="0081313D" w:rsidRPr="002F5E50" w:rsidRDefault="00303B08" w:rsidP="0081313D">
      <w:pPr>
        <w:spacing w:after="0" w:line="240" w:lineRule="auto"/>
        <w:jc w:val="both"/>
        <w:rPr>
          <w:rFonts w:ascii="Times New Roman" w:hAnsi="Times New Roman"/>
          <w:bCs/>
          <w:iCs/>
          <w:color w:val="FF0000"/>
          <w:sz w:val="24"/>
          <w:szCs w:val="24"/>
          <w:lang w:val="kk-KZ"/>
        </w:rPr>
      </w:pPr>
      <w:r w:rsidRPr="002F5E50">
        <w:rPr>
          <w:rFonts w:ascii="Times New Roman" w:hAnsi="Times New Roman"/>
          <w:bCs/>
          <w:iCs/>
          <w:sz w:val="24"/>
          <w:szCs w:val="24"/>
          <w:lang w:val="kk-KZ"/>
        </w:rPr>
        <w:t>Тигециклинді жүктілік кезінде қолдану туралы сенімді деректер жоқ немесе олардың саны аз</w:t>
      </w:r>
      <w:r w:rsidR="0081313D" w:rsidRPr="002F5E50">
        <w:rPr>
          <w:rFonts w:ascii="Times New Roman" w:hAnsi="Times New Roman"/>
          <w:bCs/>
          <w:iCs/>
          <w:sz w:val="24"/>
          <w:szCs w:val="24"/>
          <w:lang w:val="kk-KZ"/>
        </w:rPr>
        <w:t>.</w:t>
      </w:r>
      <w:r w:rsidR="00AE3973"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Жануарлардағы зерттеулер ұрпақ өрбітуге уыттылығын көрсетеді</w:t>
      </w:r>
      <w:r w:rsidR="00AE3973"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w:t>
      </w:r>
      <w:r w:rsidR="00AE3973" w:rsidRPr="002F5E50">
        <w:rPr>
          <w:rFonts w:ascii="Times New Roman" w:hAnsi="Times New Roman"/>
          <w:bCs/>
          <w:iCs/>
          <w:color w:val="000000"/>
          <w:sz w:val="24"/>
          <w:szCs w:val="24"/>
          <w:lang w:val="kk-KZ"/>
        </w:rPr>
        <w:t>5.3</w:t>
      </w:r>
      <w:r w:rsidRPr="002F5E50">
        <w:rPr>
          <w:rFonts w:ascii="Times New Roman" w:hAnsi="Times New Roman"/>
          <w:bCs/>
          <w:iCs/>
          <w:color w:val="000000"/>
          <w:sz w:val="24"/>
          <w:szCs w:val="24"/>
          <w:lang w:val="kk-KZ"/>
        </w:rPr>
        <w:t xml:space="preserve"> бөлімін қараңыз</w:t>
      </w:r>
      <w:r w:rsidR="00AE3973" w:rsidRPr="002F5E50">
        <w:rPr>
          <w:rFonts w:ascii="Times New Roman" w:hAnsi="Times New Roman"/>
          <w:bCs/>
          <w:iCs/>
          <w:color w:val="000000"/>
          <w:sz w:val="24"/>
          <w:szCs w:val="24"/>
          <w:lang w:val="kk-KZ"/>
        </w:rPr>
        <w:t>).</w:t>
      </w:r>
      <w:r w:rsidRPr="002F5E50">
        <w:rPr>
          <w:rFonts w:ascii="Times New Roman" w:hAnsi="Times New Roman"/>
          <w:bCs/>
          <w:iCs/>
          <w:color w:val="000000"/>
          <w:sz w:val="24"/>
          <w:szCs w:val="24"/>
          <w:lang w:val="kk-KZ"/>
        </w:rPr>
        <w:t xml:space="preserve"> Адам үшін әлеуетті қаупі белгісіз. Тигециклин тетрациклин класындағы басқа антибиотиктер сияқты тістің дамуына (түстің өзгеруі және эмаль ақауларының пайда болуы) әсер етуі мүмкін, сондай-ақ шаранада (жүктіліктің екінші жартысында </w:t>
      </w:r>
      <w:r w:rsidRPr="002F5E50">
        <w:rPr>
          <w:rFonts w:ascii="Times New Roman" w:hAnsi="Times New Roman"/>
          <w:bCs/>
          <w:i/>
          <w:iCs/>
          <w:color w:val="000000"/>
          <w:sz w:val="24"/>
          <w:szCs w:val="24"/>
          <w:lang w:val="kk-KZ"/>
        </w:rPr>
        <w:t>in vitro</w:t>
      </w:r>
      <w:r w:rsidRPr="002F5E50">
        <w:rPr>
          <w:rFonts w:ascii="Times New Roman" w:hAnsi="Times New Roman"/>
          <w:bCs/>
          <w:iCs/>
          <w:color w:val="000000"/>
          <w:sz w:val="24"/>
          <w:szCs w:val="24"/>
          <w:lang w:val="kk-KZ"/>
        </w:rPr>
        <w:t xml:space="preserve"> әсері кезінде) және 8 жасқа дейінгі балалардың сүйектерінде кальций мөлшерінің артуы және оның хелатты кешендерінің пайда болуы себебінен оссификация үдерістерінің кідіруін тудыруы мүмкін (4.4 бөлімін қараңыз). Сондықтан жүктілік кезінде тигециклинді қолдануға тек ана</w:t>
      </w:r>
      <w:r w:rsidR="003C1F70" w:rsidRPr="002F5E50">
        <w:rPr>
          <w:rFonts w:ascii="Times New Roman" w:hAnsi="Times New Roman"/>
          <w:bCs/>
          <w:iCs/>
          <w:color w:val="000000"/>
          <w:sz w:val="24"/>
          <w:szCs w:val="24"/>
          <w:lang w:val="kk-KZ"/>
        </w:rPr>
        <w:t>сы</w:t>
      </w:r>
      <w:r w:rsidRPr="002F5E50">
        <w:rPr>
          <w:rFonts w:ascii="Times New Roman" w:hAnsi="Times New Roman"/>
          <w:bCs/>
          <w:iCs/>
          <w:color w:val="000000"/>
          <w:sz w:val="24"/>
          <w:szCs w:val="24"/>
          <w:lang w:val="kk-KZ"/>
        </w:rPr>
        <w:t xml:space="preserve"> үшін пайда шаранға төнетін ықтимал қауіптен басым жағдайда ғана жол беріледі.</w:t>
      </w:r>
    </w:p>
    <w:p w14:paraId="76A44F99" w14:textId="77777777" w:rsidR="0081313D" w:rsidRPr="002F5E50" w:rsidRDefault="004D7005" w:rsidP="0081313D">
      <w:pPr>
        <w:spacing w:after="0" w:line="240" w:lineRule="auto"/>
        <w:jc w:val="both"/>
        <w:rPr>
          <w:rFonts w:ascii="Times New Roman" w:hAnsi="Times New Roman"/>
          <w:bCs/>
          <w:i/>
          <w:iCs/>
          <w:color w:val="000000"/>
          <w:sz w:val="24"/>
          <w:szCs w:val="24"/>
          <w:lang w:val="kk-KZ"/>
        </w:rPr>
      </w:pPr>
      <w:r w:rsidRPr="002F5E50">
        <w:rPr>
          <w:rFonts w:ascii="Times New Roman" w:hAnsi="Times New Roman"/>
          <w:bCs/>
          <w:i/>
          <w:iCs/>
          <w:color w:val="000000"/>
          <w:sz w:val="24"/>
          <w:szCs w:val="24"/>
          <w:lang w:val="kk-KZ"/>
        </w:rPr>
        <w:t>Бала</w:t>
      </w:r>
      <w:r w:rsidR="00303B08" w:rsidRPr="002F5E50">
        <w:rPr>
          <w:rFonts w:ascii="Times New Roman" w:hAnsi="Times New Roman"/>
          <w:bCs/>
          <w:i/>
          <w:iCs/>
          <w:color w:val="000000"/>
          <w:sz w:val="24"/>
          <w:szCs w:val="24"/>
          <w:lang w:val="kk-KZ"/>
        </w:rPr>
        <w:t xml:space="preserve"> емізу</w:t>
      </w:r>
    </w:p>
    <w:p w14:paraId="188EA129" w14:textId="77777777" w:rsidR="0081313D" w:rsidRPr="002F5E50" w:rsidRDefault="00303B08" w:rsidP="0081313D">
      <w:pPr>
        <w:spacing w:after="0" w:line="240" w:lineRule="auto"/>
        <w:jc w:val="both"/>
        <w:rPr>
          <w:rFonts w:ascii="Times New Roman" w:hAnsi="Times New Roman"/>
          <w:bCs/>
          <w:iCs/>
          <w:color w:val="000000"/>
          <w:sz w:val="24"/>
          <w:szCs w:val="24"/>
          <w:lang w:val="kk-KZ"/>
        </w:rPr>
      </w:pPr>
      <w:r w:rsidRPr="002F5E50">
        <w:rPr>
          <w:rFonts w:ascii="Times New Roman" w:hAnsi="Times New Roman"/>
          <w:bCs/>
          <w:iCs/>
          <w:color w:val="000000"/>
          <w:sz w:val="24"/>
          <w:szCs w:val="24"/>
          <w:lang w:val="kk-KZ"/>
        </w:rPr>
        <w:t>Тигециклиннің адамның емшек сүтімен секрециялануы туралы деректер жоқ</w:t>
      </w:r>
      <w:r w:rsidR="0081313D" w:rsidRPr="002F5E50">
        <w:rPr>
          <w:rFonts w:ascii="Times New Roman" w:hAnsi="Times New Roman"/>
          <w:bCs/>
          <w:iCs/>
          <w:color w:val="000000"/>
          <w:sz w:val="24"/>
          <w:szCs w:val="24"/>
          <w:lang w:val="kk-KZ"/>
        </w:rPr>
        <w:t>.</w:t>
      </w:r>
    </w:p>
    <w:p w14:paraId="32C9700C" w14:textId="77777777" w:rsidR="0081313D" w:rsidRPr="002F5E50" w:rsidRDefault="00303B08" w:rsidP="0081313D">
      <w:pPr>
        <w:spacing w:after="0" w:line="240" w:lineRule="auto"/>
        <w:jc w:val="both"/>
        <w:rPr>
          <w:rFonts w:ascii="Times New Roman" w:hAnsi="Times New Roman"/>
          <w:bCs/>
          <w:iCs/>
          <w:color w:val="000000"/>
          <w:sz w:val="24"/>
          <w:szCs w:val="24"/>
          <w:lang w:val="kk-KZ"/>
        </w:rPr>
      </w:pPr>
      <w:r w:rsidRPr="002F5E50">
        <w:rPr>
          <w:rFonts w:ascii="Times New Roman" w:hAnsi="Times New Roman"/>
          <w:bCs/>
          <w:iCs/>
          <w:color w:val="000000"/>
          <w:sz w:val="24"/>
          <w:szCs w:val="24"/>
          <w:lang w:val="kk-KZ"/>
        </w:rPr>
        <w:t>Жануарлардағы фармакодинамикалық/токсикологиялық мәліметтерге сәйкес тигециклин мен оның метаболиттері сүтке енетіні көрсетілді (</w:t>
      </w:r>
      <w:r w:rsidR="008E6740" w:rsidRPr="002F5E50">
        <w:rPr>
          <w:rFonts w:ascii="Times New Roman" w:hAnsi="Times New Roman"/>
          <w:bCs/>
          <w:iCs/>
          <w:color w:val="000000"/>
          <w:sz w:val="24"/>
          <w:szCs w:val="24"/>
          <w:lang w:val="kk-KZ"/>
        </w:rPr>
        <w:t>5.3</w:t>
      </w:r>
      <w:r w:rsidRPr="002F5E50">
        <w:rPr>
          <w:rFonts w:ascii="Times New Roman" w:hAnsi="Times New Roman"/>
          <w:bCs/>
          <w:iCs/>
          <w:color w:val="000000"/>
          <w:sz w:val="24"/>
          <w:szCs w:val="24"/>
          <w:lang w:val="kk-KZ"/>
        </w:rPr>
        <w:t xml:space="preserve"> бөлімін қараңыз</w:t>
      </w:r>
      <w:r w:rsidR="008E6740" w:rsidRPr="002F5E50">
        <w:rPr>
          <w:rFonts w:ascii="Times New Roman" w:hAnsi="Times New Roman"/>
          <w:bCs/>
          <w:iCs/>
          <w:color w:val="000000"/>
          <w:sz w:val="24"/>
          <w:szCs w:val="24"/>
          <w:lang w:val="kk-KZ"/>
        </w:rPr>
        <w:t>)</w:t>
      </w:r>
      <w:r w:rsidR="0081313D"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Жаңа туған нәрестелер мен сәбилер үшін қаупі жоққа шығарылмайды</w:t>
      </w:r>
      <w:r w:rsidR="0081313D"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Емшек емізудің бала үшін пайдасын және емнің әйел үшін пайдасын ескере отырып, емшек емізуді тоқтату немесе тигециклинмен емді тоқтату/тартына тұру туралы шешім қабылдау қажет</w:t>
      </w:r>
      <w:r w:rsidR="008E6740" w:rsidRPr="002F5E50">
        <w:rPr>
          <w:rFonts w:ascii="Times New Roman" w:hAnsi="Times New Roman"/>
          <w:bCs/>
          <w:iCs/>
          <w:color w:val="000000"/>
          <w:sz w:val="24"/>
          <w:szCs w:val="24"/>
          <w:lang w:val="kk-KZ"/>
        </w:rPr>
        <w:t>.</w:t>
      </w:r>
    </w:p>
    <w:p w14:paraId="74DC4124" w14:textId="77777777" w:rsidR="008E6740" w:rsidRPr="002F5E50" w:rsidRDefault="008E6740" w:rsidP="0081313D">
      <w:pPr>
        <w:spacing w:after="0" w:line="240" w:lineRule="auto"/>
        <w:jc w:val="both"/>
        <w:rPr>
          <w:rFonts w:ascii="Times New Roman" w:hAnsi="Times New Roman"/>
          <w:bCs/>
          <w:i/>
          <w:color w:val="000000"/>
          <w:sz w:val="24"/>
          <w:szCs w:val="24"/>
          <w:lang w:val="kk-KZ"/>
        </w:rPr>
      </w:pPr>
      <w:r w:rsidRPr="002F5E50">
        <w:rPr>
          <w:rFonts w:ascii="Times New Roman" w:hAnsi="Times New Roman"/>
          <w:bCs/>
          <w:i/>
          <w:color w:val="000000"/>
          <w:sz w:val="24"/>
          <w:szCs w:val="24"/>
          <w:lang w:val="kk-KZ"/>
        </w:rPr>
        <w:t>Фертиль</w:t>
      </w:r>
      <w:r w:rsidR="00E30C3C" w:rsidRPr="002F5E50">
        <w:rPr>
          <w:rFonts w:ascii="Times New Roman" w:hAnsi="Times New Roman"/>
          <w:bCs/>
          <w:i/>
          <w:color w:val="000000"/>
          <w:sz w:val="24"/>
          <w:szCs w:val="24"/>
          <w:lang w:val="kk-KZ"/>
        </w:rPr>
        <w:t>ділік</w:t>
      </w:r>
    </w:p>
    <w:p w14:paraId="40BBF88A" w14:textId="77777777" w:rsidR="008E6740" w:rsidRPr="002F5E50" w:rsidRDefault="00E30C3C" w:rsidP="0081313D">
      <w:pPr>
        <w:spacing w:after="0" w:line="240" w:lineRule="auto"/>
        <w:jc w:val="both"/>
        <w:rPr>
          <w:rFonts w:ascii="Times New Roman" w:hAnsi="Times New Roman"/>
          <w:bCs/>
          <w:iCs/>
          <w:color w:val="000000"/>
          <w:sz w:val="24"/>
          <w:szCs w:val="24"/>
          <w:lang w:val="kk-KZ"/>
        </w:rPr>
      </w:pPr>
      <w:r w:rsidRPr="002F5E50">
        <w:rPr>
          <w:rFonts w:ascii="Times New Roman" w:hAnsi="Times New Roman"/>
          <w:bCs/>
          <w:iCs/>
          <w:color w:val="000000"/>
          <w:sz w:val="24"/>
          <w:szCs w:val="24"/>
          <w:lang w:val="kk-KZ"/>
        </w:rPr>
        <w:t>Тигециклиннің адамдарда</w:t>
      </w:r>
      <w:r w:rsidR="00A03AAC" w:rsidRPr="002F5E50">
        <w:rPr>
          <w:rFonts w:ascii="Times New Roman" w:hAnsi="Times New Roman"/>
          <w:bCs/>
          <w:iCs/>
          <w:color w:val="000000"/>
          <w:sz w:val="24"/>
          <w:szCs w:val="24"/>
          <w:lang w:val="kk-KZ"/>
        </w:rPr>
        <w:t xml:space="preserve"> фертиль</w:t>
      </w:r>
      <w:r w:rsidRPr="002F5E50">
        <w:rPr>
          <w:rFonts w:ascii="Times New Roman" w:hAnsi="Times New Roman"/>
          <w:bCs/>
          <w:iCs/>
          <w:color w:val="000000"/>
          <w:sz w:val="24"/>
          <w:szCs w:val="24"/>
          <w:lang w:val="kk-KZ"/>
        </w:rPr>
        <w:t>ділікке ықпалы зерттелмеген</w:t>
      </w:r>
      <w:r w:rsidR="00A03AAC" w:rsidRPr="002F5E50">
        <w:rPr>
          <w:rFonts w:ascii="Times New Roman" w:hAnsi="Times New Roman"/>
          <w:bCs/>
          <w:iCs/>
          <w:color w:val="000000"/>
          <w:sz w:val="24"/>
          <w:szCs w:val="24"/>
          <w:lang w:val="kk-KZ"/>
        </w:rPr>
        <w:t xml:space="preserve">. </w:t>
      </w:r>
      <w:r w:rsidRPr="002F5E50">
        <w:rPr>
          <w:rFonts w:ascii="Times New Roman" w:eastAsia="Times New Roman" w:hAnsi="Times New Roman"/>
          <w:bCs/>
          <w:iCs/>
          <w:sz w:val="24"/>
          <w:szCs w:val="24"/>
          <w:lang w:val="kk-KZ" w:eastAsia="ru-RU"/>
        </w:rPr>
        <w:t xml:space="preserve">Егеуқұйрықтарда тигециклинмен жүргізілген клиникаға дейінгі зерттеулер </w:t>
      </w:r>
      <w:r w:rsidR="00A03AAC" w:rsidRPr="002F5E50">
        <w:rPr>
          <w:rFonts w:ascii="Times New Roman" w:hAnsi="Times New Roman"/>
          <w:bCs/>
          <w:iCs/>
          <w:color w:val="000000"/>
          <w:sz w:val="24"/>
          <w:szCs w:val="24"/>
          <w:lang w:val="kk-KZ"/>
        </w:rPr>
        <w:t>фертиль</w:t>
      </w:r>
      <w:r w:rsidRPr="002F5E50">
        <w:rPr>
          <w:rFonts w:ascii="Times New Roman" w:hAnsi="Times New Roman"/>
          <w:bCs/>
          <w:iCs/>
          <w:color w:val="000000"/>
          <w:sz w:val="24"/>
          <w:szCs w:val="24"/>
          <w:lang w:val="kk-KZ"/>
        </w:rPr>
        <w:t>ділікке немесе ұрпақ өрбіту функциясына зиянды әсерін айғақтамайды</w:t>
      </w:r>
      <w:r w:rsidR="00A03AAC"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Ұрғашы егеуқұйрықтарда</w:t>
      </w:r>
      <w:r w:rsidR="00A03AAC"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 xml:space="preserve">адамдардағы AUC негізіндегі тәуліктік дозасынан </w:t>
      </w:r>
      <w:r w:rsidR="00A03AAC" w:rsidRPr="002F5E50">
        <w:rPr>
          <w:rFonts w:ascii="Times New Roman" w:hAnsi="Times New Roman"/>
          <w:bCs/>
          <w:iCs/>
          <w:color w:val="000000"/>
          <w:sz w:val="24"/>
          <w:szCs w:val="24"/>
          <w:lang w:val="kk-KZ"/>
        </w:rPr>
        <w:t xml:space="preserve">4,7 </w:t>
      </w:r>
      <w:r w:rsidRPr="002F5E50">
        <w:rPr>
          <w:rFonts w:ascii="Times New Roman" w:hAnsi="Times New Roman"/>
          <w:bCs/>
          <w:iCs/>
          <w:color w:val="000000"/>
          <w:sz w:val="24"/>
          <w:szCs w:val="24"/>
          <w:lang w:val="kk-KZ"/>
        </w:rPr>
        <w:t xml:space="preserve">есе асып түсетін әсері кезінде аналық бездерге немесе </w:t>
      </w:r>
      <w:r w:rsidR="00A03AAC" w:rsidRPr="002F5E50">
        <w:rPr>
          <w:rFonts w:ascii="Times New Roman" w:hAnsi="Times New Roman"/>
          <w:bCs/>
          <w:iCs/>
          <w:color w:val="000000"/>
          <w:sz w:val="24"/>
          <w:szCs w:val="24"/>
          <w:lang w:val="kk-KZ"/>
        </w:rPr>
        <w:t xml:space="preserve"> </w:t>
      </w:r>
      <w:r w:rsidRPr="002F5E50">
        <w:rPr>
          <w:rFonts w:ascii="Times New Roman" w:hAnsi="Times New Roman"/>
          <w:bCs/>
          <w:iCs/>
          <w:color w:val="000000"/>
          <w:sz w:val="24"/>
          <w:szCs w:val="24"/>
          <w:lang w:val="kk-KZ"/>
        </w:rPr>
        <w:t>күйлеу циклдарына тигізетін әсерлері байқалған жоқ (</w:t>
      </w:r>
      <w:r w:rsidR="00A03AAC" w:rsidRPr="002F5E50">
        <w:rPr>
          <w:rFonts w:ascii="Times New Roman" w:hAnsi="Times New Roman"/>
          <w:bCs/>
          <w:iCs/>
          <w:color w:val="000000"/>
          <w:sz w:val="24"/>
          <w:szCs w:val="24"/>
          <w:lang w:val="kk-KZ"/>
        </w:rPr>
        <w:t>5.3</w:t>
      </w:r>
      <w:r w:rsidRPr="002F5E50">
        <w:rPr>
          <w:rFonts w:ascii="Times New Roman" w:hAnsi="Times New Roman"/>
          <w:bCs/>
          <w:iCs/>
          <w:color w:val="000000"/>
          <w:sz w:val="24"/>
          <w:szCs w:val="24"/>
          <w:lang w:val="kk-KZ"/>
        </w:rPr>
        <w:t xml:space="preserve"> бөлімін қараңыз</w:t>
      </w:r>
      <w:r w:rsidR="00A03AAC" w:rsidRPr="002F5E50">
        <w:rPr>
          <w:rFonts w:ascii="Times New Roman" w:hAnsi="Times New Roman"/>
          <w:bCs/>
          <w:iCs/>
          <w:color w:val="000000"/>
          <w:sz w:val="24"/>
          <w:szCs w:val="24"/>
          <w:lang w:val="kk-KZ"/>
        </w:rPr>
        <w:t>).</w:t>
      </w:r>
    </w:p>
    <w:p w14:paraId="063AA6B8" w14:textId="77777777" w:rsidR="0081313D" w:rsidRPr="002F5E50" w:rsidRDefault="0081313D" w:rsidP="0078568D">
      <w:pPr>
        <w:spacing w:after="0" w:line="240" w:lineRule="auto"/>
        <w:jc w:val="both"/>
        <w:rPr>
          <w:rFonts w:ascii="Times New Roman" w:eastAsia="Times New Roman" w:hAnsi="Times New Roman"/>
          <w:b/>
          <w:iCs/>
          <w:sz w:val="24"/>
          <w:szCs w:val="24"/>
          <w:lang w:val="kk-KZ" w:eastAsia="ru-RU"/>
        </w:rPr>
      </w:pPr>
    </w:p>
    <w:p w14:paraId="131A997E" w14:textId="77777777" w:rsidR="00CE7F7F" w:rsidRPr="00DC74DC" w:rsidRDefault="00DB406A" w:rsidP="00CE7F7F">
      <w:pPr>
        <w:spacing w:after="0" w:line="240" w:lineRule="auto"/>
        <w:jc w:val="both"/>
        <w:rPr>
          <w:b/>
          <w:i/>
          <w:sz w:val="24"/>
          <w:szCs w:val="24"/>
          <w:lang w:val="kk-KZ"/>
        </w:rPr>
      </w:pPr>
      <w:r w:rsidRPr="00DC74DC">
        <w:rPr>
          <w:rFonts w:ascii="Times New Roman" w:eastAsia="Times New Roman" w:hAnsi="Times New Roman"/>
          <w:b/>
          <w:sz w:val="24"/>
          <w:szCs w:val="24"/>
          <w:lang w:val="kk-KZ" w:eastAsia="ru-RU"/>
        </w:rPr>
        <w:t>4.</w:t>
      </w:r>
      <w:r w:rsidR="00B05BD1" w:rsidRPr="00DC74DC">
        <w:rPr>
          <w:rFonts w:ascii="Times New Roman" w:eastAsia="Times New Roman" w:hAnsi="Times New Roman"/>
          <w:b/>
          <w:sz w:val="24"/>
          <w:szCs w:val="24"/>
          <w:lang w:val="kk-KZ" w:eastAsia="ru-RU"/>
        </w:rPr>
        <w:t>7</w:t>
      </w:r>
      <w:r w:rsidRPr="00DC74DC">
        <w:rPr>
          <w:rFonts w:ascii="Times New Roman" w:eastAsia="Times New Roman" w:hAnsi="Times New Roman"/>
          <w:b/>
          <w:sz w:val="24"/>
          <w:szCs w:val="24"/>
          <w:lang w:val="kk-KZ" w:eastAsia="ru-RU"/>
        </w:rPr>
        <w:t xml:space="preserve"> </w:t>
      </w:r>
      <w:r w:rsidR="00B578CD" w:rsidRPr="002F5E50">
        <w:rPr>
          <w:rFonts w:ascii="Times New Roman" w:hAnsi="Times New Roman"/>
          <w:b/>
          <w:sz w:val="24"/>
          <w:szCs w:val="24"/>
          <w:lang w:val="kk-KZ"/>
        </w:rPr>
        <w:t>Кө</w:t>
      </w:r>
      <w:r w:rsidR="00B578CD" w:rsidRPr="002F5E50">
        <w:rPr>
          <w:rFonts w:ascii="Times New Roman" w:hAnsi="Times New Roman" w:cs="Book Antiqua"/>
          <w:b/>
          <w:sz w:val="24"/>
          <w:szCs w:val="24"/>
          <w:lang w:val="kk-KZ"/>
        </w:rPr>
        <w:t>лік</w:t>
      </w:r>
      <w:r w:rsidR="00B578CD" w:rsidRPr="002F5E50">
        <w:rPr>
          <w:rFonts w:ascii="Times New Roman" w:hAnsi="Times New Roman"/>
          <w:b/>
          <w:sz w:val="24"/>
          <w:szCs w:val="24"/>
          <w:lang w:val="kk-KZ"/>
        </w:rPr>
        <w:t xml:space="preserve"> құ</w:t>
      </w:r>
      <w:r w:rsidR="00B578CD" w:rsidRPr="002F5E50">
        <w:rPr>
          <w:rFonts w:ascii="Times New Roman" w:hAnsi="Times New Roman" w:cs="Book Antiqua"/>
          <w:b/>
          <w:sz w:val="24"/>
          <w:szCs w:val="24"/>
          <w:lang w:val="kk-KZ"/>
        </w:rPr>
        <w:t>ралдарын</w:t>
      </w:r>
      <w:r w:rsidR="00B578CD" w:rsidRPr="002F5E50">
        <w:rPr>
          <w:rFonts w:ascii="Times New Roman" w:hAnsi="Times New Roman"/>
          <w:b/>
          <w:sz w:val="24"/>
          <w:szCs w:val="24"/>
          <w:lang w:val="kk-KZ"/>
        </w:rPr>
        <w:t xml:space="preserve"> басқ</w:t>
      </w:r>
      <w:r w:rsidR="00B578CD" w:rsidRPr="002F5E50">
        <w:rPr>
          <w:rFonts w:ascii="Times New Roman" w:hAnsi="Times New Roman" w:cs="Book Antiqua"/>
          <w:b/>
          <w:sz w:val="24"/>
          <w:szCs w:val="24"/>
          <w:lang w:val="kk-KZ"/>
        </w:rPr>
        <w:t>ару және</w:t>
      </w:r>
      <w:r w:rsidR="00B578CD" w:rsidRPr="002F5E50">
        <w:rPr>
          <w:rFonts w:ascii="Times New Roman" w:hAnsi="Times New Roman"/>
          <w:b/>
          <w:sz w:val="24"/>
          <w:szCs w:val="24"/>
          <w:lang w:val="kk-KZ"/>
        </w:rPr>
        <w:t xml:space="preserve"> </w:t>
      </w:r>
      <w:r w:rsidR="00B578CD" w:rsidRPr="002F5E50">
        <w:rPr>
          <w:rFonts w:ascii="Times New Roman" w:hAnsi="Times New Roman" w:cs="Book Antiqua"/>
          <w:b/>
          <w:sz w:val="24"/>
          <w:szCs w:val="24"/>
          <w:lang w:val="kk-KZ"/>
        </w:rPr>
        <w:t xml:space="preserve">механизмдермен жұмыс істеу </w:t>
      </w:r>
      <w:r w:rsidR="00B578CD" w:rsidRPr="002F5E50">
        <w:rPr>
          <w:rFonts w:ascii="Times New Roman" w:hAnsi="Times New Roman"/>
          <w:b/>
          <w:sz w:val="24"/>
          <w:szCs w:val="24"/>
          <w:lang w:val="kk-KZ"/>
        </w:rPr>
        <w:t>қ</w:t>
      </w:r>
      <w:r w:rsidR="00B578CD" w:rsidRPr="002F5E50">
        <w:rPr>
          <w:rFonts w:ascii="Times New Roman" w:hAnsi="Times New Roman" w:cs="Book Antiqua"/>
          <w:b/>
          <w:sz w:val="24"/>
          <w:szCs w:val="24"/>
          <w:lang w:val="kk-KZ"/>
        </w:rPr>
        <w:t>абілетіне</w:t>
      </w:r>
      <w:r w:rsidR="00B578CD" w:rsidRPr="002F5E50">
        <w:rPr>
          <w:rFonts w:ascii="Times New Roman" w:hAnsi="Times New Roman"/>
          <w:b/>
          <w:sz w:val="24"/>
          <w:szCs w:val="24"/>
          <w:lang w:val="kk-KZ"/>
        </w:rPr>
        <w:t xml:space="preserve"> ә</w:t>
      </w:r>
      <w:r w:rsidR="00B578CD" w:rsidRPr="002F5E50">
        <w:rPr>
          <w:rFonts w:ascii="Times New Roman" w:hAnsi="Times New Roman" w:cs="Book Antiqua"/>
          <w:b/>
          <w:sz w:val="24"/>
          <w:szCs w:val="24"/>
          <w:lang w:val="kk-KZ"/>
        </w:rPr>
        <w:t>сері</w:t>
      </w:r>
      <w:r w:rsidR="00CE7F7F" w:rsidRPr="00DC74DC">
        <w:rPr>
          <w:rFonts w:ascii="Times New Roman" w:eastAsia="Times New Roman" w:hAnsi="Times New Roman"/>
          <w:b/>
          <w:sz w:val="24"/>
          <w:szCs w:val="24"/>
          <w:lang w:val="kk-KZ" w:eastAsia="ru-RU"/>
        </w:rPr>
        <w:t xml:space="preserve"> </w:t>
      </w:r>
      <w:bookmarkStart w:id="4" w:name="2175220282"/>
    </w:p>
    <w:p w14:paraId="7E7F3689" w14:textId="77777777" w:rsidR="002E04B7" w:rsidRPr="00DC74DC" w:rsidRDefault="002C774C" w:rsidP="0078568D">
      <w:pPr>
        <w:spacing w:after="0" w:line="240" w:lineRule="auto"/>
        <w:jc w:val="both"/>
        <w:rPr>
          <w:rFonts w:ascii="Times New Roman" w:eastAsia="Times New Roman" w:hAnsi="Times New Roman"/>
          <w:sz w:val="24"/>
          <w:szCs w:val="24"/>
          <w:lang w:val="kk-KZ" w:eastAsia="ru-RU"/>
        </w:rPr>
      </w:pPr>
      <w:r w:rsidRPr="00DC74DC">
        <w:rPr>
          <w:rFonts w:ascii="Times New Roman" w:eastAsia="Times New Roman" w:hAnsi="Times New Roman"/>
          <w:sz w:val="24"/>
          <w:szCs w:val="24"/>
          <w:lang w:val="kk-KZ" w:eastAsia="ru-RU"/>
        </w:rPr>
        <w:t>Пациент</w:t>
      </w:r>
      <w:r w:rsidRPr="002F5E50">
        <w:rPr>
          <w:rFonts w:ascii="Times New Roman" w:eastAsia="Times New Roman" w:hAnsi="Times New Roman"/>
          <w:sz w:val="24"/>
          <w:szCs w:val="24"/>
          <w:lang w:val="kk-KZ" w:eastAsia="ru-RU"/>
        </w:rPr>
        <w:t>тер</w:t>
      </w:r>
      <w:r w:rsidR="004D3D4C" w:rsidRPr="00DC74DC">
        <w:rPr>
          <w:rFonts w:ascii="Times New Roman" w:eastAsia="Times New Roman" w:hAnsi="Times New Roman"/>
          <w:sz w:val="24"/>
          <w:szCs w:val="24"/>
          <w:lang w:val="kk-KZ" w:eastAsia="ru-RU"/>
        </w:rPr>
        <w:t xml:space="preserve"> </w:t>
      </w:r>
      <w:r w:rsidRPr="002F5E50">
        <w:rPr>
          <w:rFonts w:ascii="Times New Roman" w:eastAsia="Times New Roman" w:hAnsi="Times New Roman"/>
          <w:sz w:val="24"/>
          <w:szCs w:val="24"/>
          <w:lang w:val="kk-KZ" w:eastAsia="ru-RU"/>
        </w:rPr>
        <w:t>бас айналуын сезінуі мүмкін</w:t>
      </w:r>
      <w:r w:rsidR="004D3D4C" w:rsidRPr="00DC74DC">
        <w:rPr>
          <w:rFonts w:ascii="Times New Roman" w:eastAsia="Times New Roman" w:hAnsi="Times New Roman"/>
          <w:sz w:val="24"/>
          <w:szCs w:val="24"/>
          <w:lang w:val="kk-KZ" w:eastAsia="ru-RU"/>
        </w:rPr>
        <w:t xml:space="preserve">, </w:t>
      </w:r>
      <w:r w:rsidRPr="002F5E50">
        <w:rPr>
          <w:rFonts w:ascii="Times New Roman" w:eastAsia="Times New Roman" w:hAnsi="Times New Roman"/>
          <w:sz w:val="24"/>
          <w:szCs w:val="24"/>
          <w:lang w:val="kk-KZ" w:eastAsia="ru-RU"/>
        </w:rPr>
        <w:t>ол көлік жүргізуге және механизмдермен жұмыс істеуге ықпал етуі мүмкін</w:t>
      </w:r>
      <w:r w:rsidR="004D3D4C" w:rsidRPr="00DC74DC">
        <w:rPr>
          <w:rFonts w:ascii="Times New Roman" w:eastAsia="Times New Roman" w:hAnsi="Times New Roman"/>
          <w:sz w:val="24"/>
          <w:szCs w:val="24"/>
          <w:lang w:val="kk-KZ" w:eastAsia="ru-RU"/>
        </w:rPr>
        <w:t xml:space="preserve"> </w:t>
      </w:r>
      <w:r w:rsidRPr="00DC74DC">
        <w:rPr>
          <w:rFonts w:ascii="Times New Roman" w:eastAsia="Times New Roman" w:hAnsi="Times New Roman"/>
          <w:sz w:val="24"/>
          <w:szCs w:val="24"/>
          <w:lang w:val="kk-KZ" w:eastAsia="ru-RU"/>
        </w:rPr>
        <w:t>(</w:t>
      </w:r>
      <w:r w:rsidR="004D3D4C" w:rsidRPr="00DC74DC">
        <w:rPr>
          <w:rFonts w:ascii="Times New Roman" w:eastAsia="Times New Roman" w:hAnsi="Times New Roman"/>
          <w:sz w:val="24"/>
          <w:szCs w:val="24"/>
          <w:lang w:val="kk-KZ" w:eastAsia="ru-RU"/>
        </w:rPr>
        <w:t>4.8</w:t>
      </w:r>
      <w:r w:rsidRPr="002F5E50">
        <w:rPr>
          <w:rFonts w:ascii="Times New Roman" w:eastAsia="Times New Roman" w:hAnsi="Times New Roman"/>
          <w:sz w:val="24"/>
          <w:szCs w:val="24"/>
          <w:lang w:val="kk-KZ" w:eastAsia="ru-RU"/>
        </w:rPr>
        <w:t xml:space="preserve"> бөлімін қараңыз</w:t>
      </w:r>
      <w:r w:rsidR="004D3D4C" w:rsidRPr="00DC74DC">
        <w:rPr>
          <w:rFonts w:ascii="Times New Roman" w:eastAsia="Times New Roman" w:hAnsi="Times New Roman"/>
          <w:sz w:val="24"/>
          <w:szCs w:val="24"/>
          <w:lang w:val="kk-KZ" w:eastAsia="ru-RU"/>
        </w:rPr>
        <w:t>).</w:t>
      </w:r>
    </w:p>
    <w:p w14:paraId="715C15B6" w14:textId="77777777" w:rsidR="004D3D4C" w:rsidRPr="00DC74DC" w:rsidRDefault="004D3D4C" w:rsidP="0078568D">
      <w:pPr>
        <w:spacing w:after="0" w:line="240" w:lineRule="auto"/>
        <w:jc w:val="both"/>
        <w:rPr>
          <w:rFonts w:ascii="Times New Roman" w:eastAsia="Times New Roman" w:hAnsi="Times New Roman"/>
          <w:b/>
          <w:sz w:val="24"/>
          <w:szCs w:val="24"/>
          <w:lang w:val="kk-KZ" w:eastAsia="ru-RU"/>
        </w:rPr>
      </w:pPr>
    </w:p>
    <w:p w14:paraId="74B9CF57" w14:textId="77777777" w:rsidR="009D67EC" w:rsidRPr="00DC74DC" w:rsidRDefault="009D67EC" w:rsidP="0078568D">
      <w:pPr>
        <w:spacing w:after="0" w:line="240" w:lineRule="auto"/>
        <w:jc w:val="both"/>
        <w:rPr>
          <w:rFonts w:ascii="Times New Roman" w:eastAsia="Times New Roman" w:hAnsi="Times New Roman"/>
          <w:b/>
          <w:sz w:val="24"/>
          <w:szCs w:val="24"/>
          <w:lang w:val="kk-KZ" w:eastAsia="ru-RU"/>
        </w:rPr>
      </w:pPr>
      <w:r w:rsidRPr="00DC74DC">
        <w:rPr>
          <w:rFonts w:ascii="Times New Roman" w:eastAsia="Times New Roman" w:hAnsi="Times New Roman"/>
          <w:b/>
          <w:sz w:val="24"/>
          <w:szCs w:val="24"/>
          <w:lang w:val="kk-KZ" w:eastAsia="ru-RU"/>
        </w:rPr>
        <w:t xml:space="preserve">4.8 </w:t>
      </w:r>
      <w:bookmarkEnd w:id="4"/>
      <w:r w:rsidR="00B578CD" w:rsidRPr="00DC74DC">
        <w:rPr>
          <w:rFonts w:ascii="Times New Roman" w:hAnsi="Times New Roman"/>
          <w:b/>
          <w:sz w:val="24"/>
          <w:szCs w:val="24"/>
          <w:lang w:val="kk-KZ"/>
        </w:rPr>
        <w:t>Жағ</w:t>
      </w:r>
      <w:r w:rsidR="00B578CD" w:rsidRPr="00DC74DC">
        <w:rPr>
          <w:rFonts w:ascii="Times New Roman" w:hAnsi="Times New Roman" w:cs="Book Antiqua"/>
          <w:b/>
          <w:sz w:val="24"/>
          <w:szCs w:val="24"/>
          <w:lang w:val="kk-KZ"/>
        </w:rPr>
        <w:t>ымсыз</w:t>
      </w:r>
      <w:r w:rsidR="00B578CD" w:rsidRPr="00DC74DC">
        <w:rPr>
          <w:rFonts w:ascii="Times New Roman" w:hAnsi="Times New Roman"/>
          <w:b/>
          <w:sz w:val="24"/>
          <w:szCs w:val="24"/>
          <w:lang w:val="kk-KZ"/>
        </w:rPr>
        <w:t xml:space="preserve"> </w:t>
      </w:r>
      <w:r w:rsidR="00B578CD" w:rsidRPr="00DC74DC">
        <w:rPr>
          <w:rFonts w:ascii="Times New Roman" w:hAnsi="Times New Roman" w:cs="Book Antiqua"/>
          <w:b/>
          <w:sz w:val="24"/>
          <w:szCs w:val="24"/>
          <w:lang w:val="kk-KZ"/>
        </w:rPr>
        <w:t>реакциялар</w:t>
      </w:r>
    </w:p>
    <w:p w14:paraId="17542FEC" w14:textId="77777777" w:rsidR="002C774C" w:rsidRPr="002F5E50" w:rsidRDefault="002C774C" w:rsidP="0078568D">
      <w:pPr>
        <w:spacing w:after="0" w:line="240" w:lineRule="auto"/>
        <w:jc w:val="both"/>
        <w:rPr>
          <w:rFonts w:ascii="Times New Roman" w:eastAsia="Times New Roman" w:hAnsi="Times New Roman"/>
          <w:bCs/>
          <w:sz w:val="24"/>
          <w:szCs w:val="24"/>
          <w:lang w:val="kk-KZ" w:eastAsia="ru-RU"/>
        </w:rPr>
      </w:pPr>
      <w:r w:rsidRPr="002F5E50">
        <w:rPr>
          <w:rFonts w:ascii="Times New Roman" w:eastAsia="Times New Roman" w:hAnsi="Times New Roman"/>
          <w:bCs/>
          <w:sz w:val="24"/>
          <w:szCs w:val="24"/>
          <w:lang w:val="kk-KZ" w:eastAsia="ru-RU"/>
        </w:rPr>
        <w:t>3 және 4 фазадағы клиникалық зерттеулер кезінде тері мен жұмсақ тіндердің асқынған</w:t>
      </w:r>
      <w:r w:rsidRPr="00DC74DC">
        <w:rPr>
          <w:rFonts w:ascii="Times New Roman" w:eastAsia="Times New Roman" w:hAnsi="Times New Roman"/>
          <w:bCs/>
          <w:sz w:val="24"/>
          <w:szCs w:val="24"/>
          <w:lang w:val="kk-KZ" w:eastAsia="ru-RU"/>
        </w:rPr>
        <w:t xml:space="preserve"> инфекция</w:t>
      </w:r>
      <w:r w:rsidRPr="002F5E50">
        <w:rPr>
          <w:rFonts w:ascii="Times New Roman" w:eastAsia="Times New Roman" w:hAnsi="Times New Roman"/>
          <w:bCs/>
          <w:sz w:val="24"/>
          <w:szCs w:val="24"/>
          <w:lang w:val="kk-KZ" w:eastAsia="ru-RU"/>
        </w:rPr>
        <w:t>ларында және асқынған</w:t>
      </w:r>
      <w:r w:rsidRPr="00DC74DC">
        <w:rPr>
          <w:rFonts w:ascii="Times New Roman" w:eastAsia="Times New Roman" w:hAnsi="Times New Roman"/>
          <w:bCs/>
          <w:sz w:val="24"/>
          <w:szCs w:val="24"/>
          <w:lang w:val="kk-KZ" w:eastAsia="ru-RU"/>
        </w:rPr>
        <w:t xml:space="preserve"> интраабдоминаль</w:t>
      </w:r>
      <w:r w:rsidRPr="002F5E50">
        <w:rPr>
          <w:rFonts w:ascii="Times New Roman" w:eastAsia="Times New Roman" w:hAnsi="Times New Roman"/>
          <w:bCs/>
          <w:sz w:val="24"/>
          <w:szCs w:val="24"/>
          <w:lang w:val="kk-KZ" w:eastAsia="ru-RU"/>
        </w:rPr>
        <w:t xml:space="preserve">ді </w:t>
      </w:r>
      <w:r w:rsidRPr="00DC74DC">
        <w:rPr>
          <w:rFonts w:ascii="Times New Roman" w:eastAsia="Times New Roman" w:hAnsi="Times New Roman"/>
          <w:bCs/>
          <w:sz w:val="24"/>
          <w:szCs w:val="24"/>
          <w:lang w:val="kk-KZ" w:eastAsia="ru-RU"/>
        </w:rPr>
        <w:t>инфекци</w:t>
      </w:r>
      <w:r w:rsidRPr="002F5E50">
        <w:rPr>
          <w:rFonts w:ascii="Times New Roman" w:eastAsia="Times New Roman" w:hAnsi="Times New Roman"/>
          <w:bCs/>
          <w:sz w:val="24"/>
          <w:szCs w:val="24"/>
          <w:lang w:val="kk-KZ" w:eastAsia="ru-RU"/>
        </w:rPr>
        <w:t>яларда</w:t>
      </w:r>
      <w:r w:rsidRPr="00DC74DC">
        <w:rPr>
          <w:rFonts w:ascii="Times New Roman" w:eastAsia="Times New Roman" w:hAnsi="Times New Roman"/>
          <w:bCs/>
          <w:sz w:val="24"/>
          <w:szCs w:val="24"/>
          <w:lang w:val="kk-KZ" w:eastAsia="ru-RU"/>
        </w:rPr>
        <w:t xml:space="preserve"> </w:t>
      </w:r>
      <w:r w:rsidR="00C033D6" w:rsidRPr="00DC74DC">
        <w:rPr>
          <w:rFonts w:ascii="Times New Roman" w:eastAsia="Times New Roman" w:hAnsi="Times New Roman"/>
          <w:bCs/>
          <w:sz w:val="24"/>
          <w:szCs w:val="24"/>
          <w:lang w:val="kk-KZ" w:eastAsia="ru-RU"/>
        </w:rPr>
        <w:t>тигециклин</w:t>
      </w:r>
      <w:r w:rsidRPr="002F5E50">
        <w:rPr>
          <w:rFonts w:ascii="Times New Roman" w:eastAsia="Times New Roman" w:hAnsi="Times New Roman"/>
          <w:bCs/>
          <w:sz w:val="24"/>
          <w:szCs w:val="24"/>
          <w:lang w:val="kk-KZ" w:eastAsia="ru-RU"/>
        </w:rPr>
        <w:t>мен ем қабылдаған пациенттердің жалпы саны</w:t>
      </w:r>
      <w:r w:rsidR="00C033D6" w:rsidRPr="00DC74DC">
        <w:rPr>
          <w:rFonts w:ascii="Times New Roman" w:eastAsia="Times New Roman" w:hAnsi="Times New Roman"/>
          <w:bCs/>
          <w:sz w:val="24"/>
          <w:szCs w:val="24"/>
          <w:lang w:val="kk-KZ" w:eastAsia="ru-RU"/>
        </w:rPr>
        <w:t xml:space="preserve"> 2,393</w:t>
      </w:r>
      <w:r w:rsidRPr="002F5E50">
        <w:rPr>
          <w:rFonts w:ascii="Times New Roman" w:eastAsia="Times New Roman" w:hAnsi="Times New Roman"/>
          <w:bCs/>
          <w:sz w:val="24"/>
          <w:szCs w:val="24"/>
          <w:lang w:val="kk-KZ" w:eastAsia="ru-RU"/>
        </w:rPr>
        <w:t xml:space="preserve"> болды</w:t>
      </w:r>
      <w:r w:rsidR="00C033D6" w:rsidRPr="00DC74DC">
        <w:rPr>
          <w:rFonts w:ascii="Times New Roman" w:eastAsia="Times New Roman" w:hAnsi="Times New Roman"/>
          <w:bCs/>
          <w:sz w:val="24"/>
          <w:szCs w:val="24"/>
          <w:lang w:val="kk-KZ" w:eastAsia="ru-RU"/>
        </w:rPr>
        <w:t>.</w:t>
      </w:r>
    </w:p>
    <w:p w14:paraId="13BF3931" w14:textId="77777777" w:rsidR="00C033D6" w:rsidRPr="002F5E50" w:rsidRDefault="002C774C" w:rsidP="0078568D">
      <w:pPr>
        <w:spacing w:after="0" w:line="240" w:lineRule="auto"/>
        <w:jc w:val="both"/>
        <w:rPr>
          <w:rFonts w:ascii="Times New Roman" w:eastAsia="Times New Roman" w:hAnsi="Times New Roman"/>
          <w:bCs/>
          <w:sz w:val="24"/>
          <w:szCs w:val="24"/>
          <w:lang w:val="kk-KZ" w:eastAsia="ru-RU"/>
        </w:rPr>
      </w:pPr>
      <w:r w:rsidRPr="002F5E50">
        <w:rPr>
          <w:rFonts w:ascii="Times New Roman" w:eastAsia="Times New Roman" w:hAnsi="Times New Roman"/>
          <w:bCs/>
          <w:sz w:val="24"/>
          <w:szCs w:val="24"/>
          <w:lang w:val="kk-KZ" w:eastAsia="ru-RU"/>
        </w:rPr>
        <w:lastRenderedPageBreak/>
        <w:t>Ең жиі жүрек айнуы (21%) және құсу (13%) байқалады, олар әдетте емдеудің басында (емдеудің бірінші немесе екінші күні) пайда болады және көп жағдайда жеңіл немесе орташа ауыр ағымға ие.</w:t>
      </w:r>
      <w:r w:rsidR="00C033D6" w:rsidRPr="002F5E50">
        <w:rPr>
          <w:rFonts w:ascii="Times New Roman" w:eastAsia="Times New Roman" w:hAnsi="Times New Roman"/>
          <w:bCs/>
          <w:sz w:val="24"/>
          <w:szCs w:val="24"/>
          <w:lang w:val="kk-KZ" w:eastAsia="ru-RU"/>
        </w:rPr>
        <w:t xml:space="preserve"> </w:t>
      </w:r>
    </w:p>
    <w:p w14:paraId="2A01D914" w14:textId="77777777" w:rsidR="002C774C" w:rsidRPr="002F5E50" w:rsidRDefault="002C774C" w:rsidP="0078568D">
      <w:pPr>
        <w:spacing w:after="0" w:line="240" w:lineRule="auto"/>
        <w:jc w:val="both"/>
        <w:rPr>
          <w:rFonts w:ascii="Times New Roman" w:eastAsia="Times New Roman" w:hAnsi="Times New Roman"/>
          <w:bCs/>
          <w:i/>
          <w:sz w:val="24"/>
          <w:szCs w:val="24"/>
          <w:lang w:val="kk-KZ" w:eastAsia="ru-RU"/>
        </w:rPr>
      </w:pPr>
      <w:r w:rsidRPr="002F5E50">
        <w:rPr>
          <w:rFonts w:ascii="Times New Roman" w:eastAsia="Times New Roman" w:hAnsi="Times New Roman"/>
          <w:bCs/>
          <w:i/>
          <w:sz w:val="24"/>
          <w:szCs w:val="24"/>
          <w:lang w:val="kk-KZ" w:eastAsia="ru-RU"/>
        </w:rPr>
        <w:t>(Жағымсыз құбылыстардың жиілігін анықтау мынадай критерийлерге сәйкес жүргізіледі: өте жиі  (≥ 1/10), жиі (≥1/100 - &lt; 1/10 дейін), жиі емес (≥1/1000 - &lt; 1/100 дейін), сирек (≥ 1/10000 -  &lt; 1/1000 дейін), өте сирек (&lt; 1/10000), белгісіз (қолда бар деректер негізінде  баға беру мүмкін емес)</w:t>
      </w:r>
    </w:p>
    <w:p w14:paraId="23F1AAA9" w14:textId="77777777" w:rsidR="001139B4" w:rsidRPr="002F5E50" w:rsidRDefault="002C774C" w:rsidP="00957BAF">
      <w:pPr>
        <w:spacing w:after="0" w:line="240" w:lineRule="auto"/>
        <w:jc w:val="both"/>
        <w:rPr>
          <w:rFonts w:ascii="Times New Roman" w:hAnsi="Times New Roman"/>
          <w:i/>
          <w:sz w:val="24"/>
          <w:szCs w:val="24"/>
          <w:lang w:val="kk-KZ"/>
        </w:rPr>
      </w:pPr>
      <w:r w:rsidRPr="002F5E50">
        <w:rPr>
          <w:rFonts w:ascii="Times New Roman" w:hAnsi="Times New Roman"/>
          <w:i/>
          <w:sz w:val="24"/>
          <w:szCs w:val="24"/>
          <w:lang w:val="kk-KZ"/>
        </w:rPr>
        <w:t>Жағымсыз реакциялардың кестелік тізімі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683"/>
        <w:gridCol w:w="1696"/>
        <w:gridCol w:w="1484"/>
        <w:gridCol w:w="1704"/>
        <w:gridCol w:w="2565"/>
      </w:tblGrid>
      <w:tr w:rsidR="0031572C" w:rsidRPr="002F5E50" w14:paraId="276931A9" w14:textId="77777777" w:rsidTr="0014580A">
        <w:tc>
          <w:tcPr>
            <w:tcW w:w="1224" w:type="dxa"/>
            <w:shd w:val="clear" w:color="auto" w:fill="auto"/>
          </w:tcPr>
          <w:p w14:paraId="092CD96F"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Жүйелік-ағзалық жіктеме</w:t>
            </w:r>
          </w:p>
        </w:tc>
        <w:tc>
          <w:tcPr>
            <w:tcW w:w="830" w:type="dxa"/>
            <w:shd w:val="clear" w:color="auto" w:fill="auto"/>
          </w:tcPr>
          <w:p w14:paraId="189E281B"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Өте жиі</w:t>
            </w:r>
          </w:p>
          <w:p w14:paraId="067550CE" w14:textId="77777777" w:rsidR="001139B4" w:rsidRPr="002F5E50" w:rsidRDefault="001139B4"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 1/10)</w:t>
            </w:r>
          </w:p>
        </w:tc>
        <w:tc>
          <w:tcPr>
            <w:tcW w:w="1604" w:type="dxa"/>
            <w:shd w:val="clear" w:color="auto" w:fill="auto"/>
          </w:tcPr>
          <w:p w14:paraId="5DA99CC4"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Жиі</w:t>
            </w:r>
          </w:p>
          <w:p w14:paraId="4EEFF24E" w14:textId="77777777" w:rsidR="001139B4" w:rsidRPr="002F5E50" w:rsidRDefault="001139B4" w:rsidP="0031572C">
            <w:pPr>
              <w:spacing w:after="0" w:line="240" w:lineRule="auto"/>
              <w:jc w:val="both"/>
              <w:rPr>
                <w:rFonts w:ascii="Times New Roman" w:hAnsi="Times New Roman"/>
                <w:iCs/>
                <w:sz w:val="24"/>
                <w:szCs w:val="24"/>
              </w:rPr>
            </w:pPr>
            <w:r w:rsidRPr="002F5E50">
              <w:rPr>
                <w:rFonts w:ascii="Times New Roman" w:hAnsi="Times New Roman"/>
                <w:iCs/>
                <w:sz w:val="24"/>
                <w:szCs w:val="24"/>
              </w:rPr>
              <w:t xml:space="preserve">(≥1/100 </w:t>
            </w:r>
            <w:r w:rsidR="0031572C" w:rsidRPr="002F5E50">
              <w:rPr>
                <w:rFonts w:ascii="Times New Roman" w:hAnsi="Times New Roman"/>
                <w:iCs/>
                <w:sz w:val="24"/>
                <w:szCs w:val="24"/>
                <w:lang w:val="kk-KZ"/>
              </w:rPr>
              <w:t>-</w:t>
            </w:r>
            <w:r w:rsidRPr="002F5E50">
              <w:rPr>
                <w:rFonts w:ascii="Times New Roman" w:hAnsi="Times New Roman"/>
                <w:iCs/>
                <w:sz w:val="24"/>
                <w:szCs w:val="24"/>
              </w:rPr>
              <w:t xml:space="preserve"> &lt; 1/10</w:t>
            </w:r>
            <w:r w:rsidR="0031572C" w:rsidRPr="002F5E50">
              <w:rPr>
                <w:rFonts w:ascii="Times New Roman" w:hAnsi="Times New Roman"/>
                <w:iCs/>
                <w:sz w:val="24"/>
                <w:szCs w:val="24"/>
                <w:lang w:val="kk-KZ"/>
              </w:rPr>
              <w:t xml:space="preserve"> дейін</w:t>
            </w:r>
            <w:r w:rsidRPr="002F5E50">
              <w:rPr>
                <w:rFonts w:ascii="Times New Roman" w:hAnsi="Times New Roman"/>
                <w:iCs/>
                <w:sz w:val="24"/>
                <w:szCs w:val="24"/>
              </w:rPr>
              <w:t>)</w:t>
            </w:r>
          </w:p>
        </w:tc>
        <w:tc>
          <w:tcPr>
            <w:tcW w:w="1837" w:type="dxa"/>
            <w:shd w:val="clear" w:color="auto" w:fill="auto"/>
          </w:tcPr>
          <w:p w14:paraId="662F71C6"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Жиі емес</w:t>
            </w:r>
          </w:p>
          <w:p w14:paraId="452CB828" w14:textId="77777777" w:rsidR="001139B4" w:rsidRPr="002F5E50" w:rsidRDefault="001139B4" w:rsidP="0031572C">
            <w:pPr>
              <w:spacing w:after="0" w:line="240" w:lineRule="auto"/>
              <w:jc w:val="both"/>
              <w:rPr>
                <w:rFonts w:ascii="Times New Roman" w:hAnsi="Times New Roman"/>
                <w:iCs/>
                <w:sz w:val="24"/>
                <w:szCs w:val="24"/>
              </w:rPr>
            </w:pPr>
            <w:r w:rsidRPr="002F5E50">
              <w:rPr>
                <w:rFonts w:ascii="Times New Roman" w:hAnsi="Times New Roman"/>
                <w:iCs/>
                <w:sz w:val="24"/>
                <w:szCs w:val="24"/>
              </w:rPr>
              <w:t xml:space="preserve">(≥1/1000 </w:t>
            </w:r>
            <w:r w:rsidR="0031572C" w:rsidRPr="002F5E50">
              <w:rPr>
                <w:rFonts w:ascii="Times New Roman" w:hAnsi="Times New Roman"/>
                <w:iCs/>
                <w:sz w:val="24"/>
                <w:szCs w:val="24"/>
                <w:lang w:val="kk-KZ"/>
              </w:rPr>
              <w:t>-</w:t>
            </w:r>
            <w:r w:rsidRPr="002F5E50">
              <w:rPr>
                <w:rFonts w:ascii="Times New Roman" w:hAnsi="Times New Roman"/>
                <w:iCs/>
                <w:sz w:val="24"/>
                <w:szCs w:val="24"/>
              </w:rPr>
              <w:t xml:space="preserve"> &lt; 1/100</w:t>
            </w:r>
            <w:r w:rsidR="0031572C" w:rsidRPr="002F5E50">
              <w:rPr>
                <w:rFonts w:ascii="Times New Roman" w:hAnsi="Times New Roman"/>
                <w:iCs/>
                <w:sz w:val="24"/>
                <w:szCs w:val="24"/>
                <w:lang w:val="kk-KZ"/>
              </w:rPr>
              <w:t xml:space="preserve"> дейін</w:t>
            </w:r>
            <w:r w:rsidRPr="002F5E50">
              <w:rPr>
                <w:rFonts w:ascii="Times New Roman" w:hAnsi="Times New Roman"/>
                <w:iCs/>
                <w:sz w:val="24"/>
                <w:szCs w:val="24"/>
              </w:rPr>
              <w:t>)</w:t>
            </w:r>
          </w:p>
        </w:tc>
        <w:tc>
          <w:tcPr>
            <w:tcW w:w="1179" w:type="dxa"/>
            <w:shd w:val="clear" w:color="auto" w:fill="auto"/>
          </w:tcPr>
          <w:p w14:paraId="5FA1C0B4"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Сирек</w:t>
            </w:r>
          </w:p>
          <w:p w14:paraId="5B6AA1FD" w14:textId="77777777" w:rsidR="001139B4" w:rsidRPr="002F5E50" w:rsidRDefault="001139B4" w:rsidP="0031572C">
            <w:pPr>
              <w:spacing w:after="0" w:line="240" w:lineRule="auto"/>
              <w:jc w:val="both"/>
              <w:rPr>
                <w:rFonts w:ascii="Times New Roman" w:hAnsi="Times New Roman"/>
                <w:iCs/>
                <w:sz w:val="24"/>
                <w:szCs w:val="24"/>
              </w:rPr>
            </w:pPr>
            <w:r w:rsidRPr="002F5E50">
              <w:rPr>
                <w:rFonts w:ascii="Times New Roman" w:hAnsi="Times New Roman"/>
                <w:iCs/>
                <w:sz w:val="24"/>
                <w:szCs w:val="24"/>
              </w:rPr>
              <w:t xml:space="preserve">(≥ 1/10000 </w:t>
            </w:r>
            <w:r w:rsidR="0031572C" w:rsidRPr="002F5E50">
              <w:rPr>
                <w:rFonts w:ascii="Times New Roman" w:hAnsi="Times New Roman"/>
                <w:iCs/>
                <w:sz w:val="24"/>
                <w:szCs w:val="24"/>
                <w:lang w:val="kk-KZ"/>
              </w:rPr>
              <w:t>-</w:t>
            </w:r>
            <w:r w:rsidRPr="002F5E50">
              <w:rPr>
                <w:rFonts w:ascii="Times New Roman" w:hAnsi="Times New Roman"/>
                <w:iCs/>
                <w:sz w:val="24"/>
                <w:szCs w:val="24"/>
              </w:rPr>
              <w:t xml:space="preserve">  &lt; 1/1000</w:t>
            </w:r>
            <w:r w:rsidR="0031572C" w:rsidRPr="002F5E50">
              <w:rPr>
                <w:rFonts w:ascii="Times New Roman" w:hAnsi="Times New Roman"/>
                <w:iCs/>
                <w:sz w:val="24"/>
                <w:szCs w:val="24"/>
                <w:lang w:val="kk-KZ"/>
              </w:rPr>
              <w:t xml:space="preserve"> дейін</w:t>
            </w:r>
            <w:r w:rsidRPr="002F5E50">
              <w:rPr>
                <w:rFonts w:ascii="Times New Roman" w:hAnsi="Times New Roman"/>
                <w:iCs/>
                <w:sz w:val="24"/>
                <w:szCs w:val="24"/>
              </w:rPr>
              <w:t>)</w:t>
            </w:r>
          </w:p>
        </w:tc>
        <w:tc>
          <w:tcPr>
            <w:tcW w:w="2613" w:type="dxa"/>
            <w:shd w:val="clear" w:color="auto" w:fill="auto"/>
          </w:tcPr>
          <w:p w14:paraId="24D556A1" w14:textId="77777777" w:rsidR="001139B4" w:rsidRPr="002F5E50" w:rsidRDefault="0031572C" w:rsidP="006A4372">
            <w:pPr>
              <w:spacing w:after="0" w:line="240" w:lineRule="auto"/>
              <w:jc w:val="both"/>
              <w:rPr>
                <w:rFonts w:ascii="Times New Roman" w:hAnsi="Times New Roman"/>
                <w:sz w:val="24"/>
                <w:szCs w:val="24"/>
              </w:rPr>
            </w:pPr>
            <w:r w:rsidRPr="002F5E50">
              <w:rPr>
                <w:rFonts w:ascii="Times New Roman" w:hAnsi="Times New Roman"/>
                <w:iCs/>
                <w:sz w:val="24"/>
                <w:szCs w:val="24"/>
              </w:rPr>
              <w:t>Белгісіз</w:t>
            </w:r>
            <w:r w:rsidRPr="002F5E50">
              <w:rPr>
                <w:rFonts w:ascii="Times New Roman" w:hAnsi="Times New Roman"/>
                <w:iCs/>
                <w:sz w:val="24"/>
                <w:szCs w:val="24"/>
                <w:lang w:val="kk-KZ"/>
              </w:rPr>
              <w:t xml:space="preserve"> </w:t>
            </w:r>
            <w:r w:rsidRPr="002F5E50">
              <w:rPr>
                <w:rFonts w:ascii="Times New Roman" w:hAnsi="Times New Roman"/>
                <w:iCs/>
                <w:sz w:val="24"/>
                <w:szCs w:val="24"/>
              </w:rPr>
              <w:t>(қолда бар деректер негізінде  баға беру мүмкін емес</w:t>
            </w:r>
            <w:r w:rsidR="001139B4" w:rsidRPr="002F5E50">
              <w:rPr>
                <w:rFonts w:ascii="Times New Roman" w:hAnsi="Times New Roman"/>
                <w:sz w:val="24"/>
                <w:szCs w:val="24"/>
              </w:rPr>
              <w:t>)</w:t>
            </w:r>
          </w:p>
        </w:tc>
      </w:tr>
      <w:tr w:rsidR="0031572C" w:rsidRPr="002F5E50" w14:paraId="13809A25" w14:textId="77777777" w:rsidTr="0014580A">
        <w:tc>
          <w:tcPr>
            <w:tcW w:w="1224" w:type="dxa"/>
            <w:shd w:val="clear" w:color="auto" w:fill="auto"/>
          </w:tcPr>
          <w:p w14:paraId="09A2EBB3" w14:textId="77777777" w:rsidR="001139B4" w:rsidRPr="002F5E50" w:rsidRDefault="0031572C" w:rsidP="0031572C">
            <w:pPr>
              <w:spacing w:after="0" w:line="240" w:lineRule="auto"/>
              <w:jc w:val="both"/>
              <w:rPr>
                <w:rFonts w:ascii="Times New Roman" w:hAnsi="Times New Roman"/>
                <w:iCs/>
                <w:sz w:val="24"/>
                <w:szCs w:val="24"/>
                <w:lang w:val="kk-KZ"/>
              </w:rPr>
            </w:pPr>
            <w:r w:rsidRPr="002F5E50">
              <w:rPr>
                <w:rFonts w:ascii="Times New Roman" w:hAnsi="Times New Roman"/>
                <w:iCs/>
                <w:sz w:val="24"/>
                <w:szCs w:val="24"/>
              </w:rPr>
              <w:t>Инфекци</w:t>
            </w:r>
            <w:r w:rsidRPr="002F5E50">
              <w:rPr>
                <w:rFonts w:ascii="Times New Roman" w:hAnsi="Times New Roman"/>
                <w:iCs/>
                <w:sz w:val="24"/>
                <w:szCs w:val="24"/>
                <w:lang w:val="kk-KZ"/>
              </w:rPr>
              <w:t>ялар және</w:t>
            </w:r>
            <w:r w:rsidR="001139B4" w:rsidRPr="002F5E50">
              <w:rPr>
                <w:rFonts w:ascii="Times New Roman" w:hAnsi="Times New Roman"/>
                <w:iCs/>
                <w:sz w:val="24"/>
                <w:szCs w:val="24"/>
              </w:rPr>
              <w:t xml:space="preserve"> инвази</w:t>
            </w:r>
            <w:r w:rsidRPr="002F5E50">
              <w:rPr>
                <w:rFonts w:ascii="Times New Roman" w:hAnsi="Times New Roman"/>
                <w:iCs/>
                <w:sz w:val="24"/>
                <w:szCs w:val="24"/>
                <w:lang w:val="kk-KZ"/>
              </w:rPr>
              <w:t>ялар</w:t>
            </w:r>
          </w:p>
        </w:tc>
        <w:tc>
          <w:tcPr>
            <w:tcW w:w="830" w:type="dxa"/>
            <w:shd w:val="clear" w:color="auto" w:fill="auto"/>
          </w:tcPr>
          <w:p w14:paraId="4A38FA8F"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06F11333" w14:textId="77777777" w:rsidR="001139B4" w:rsidRPr="002F5E50" w:rsidRDefault="001139B4" w:rsidP="0031572C">
            <w:pPr>
              <w:spacing w:after="0" w:line="240" w:lineRule="auto"/>
              <w:rPr>
                <w:rFonts w:ascii="Times New Roman" w:hAnsi="Times New Roman"/>
                <w:iCs/>
                <w:sz w:val="24"/>
                <w:szCs w:val="24"/>
                <w:lang w:val="kk-KZ"/>
              </w:rPr>
            </w:pPr>
            <w:r w:rsidRPr="002F5E50">
              <w:rPr>
                <w:rFonts w:ascii="Times New Roman" w:hAnsi="Times New Roman"/>
                <w:iCs/>
                <w:sz w:val="24"/>
                <w:szCs w:val="24"/>
              </w:rPr>
              <w:t>сепси</w:t>
            </w:r>
            <w:r w:rsidR="005B2E50" w:rsidRPr="002F5E50">
              <w:rPr>
                <w:rFonts w:ascii="Times New Roman" w:hAnsi="Times New Roman"/>
                <w:iCs/>
                <w:sz w:val="24"/>
                <w:szCs w:val="24"/>
              </w:rPr>
              <w:t>с</w:t>
            </w:r>
            <w:r w:rsidRPr="002F5E50">
              <w:rPr>
                <w:rFonts w:ascii="Times New Roman" w:hAnsi="Times New Roman"/>
                <w:iCs/>
                <w:sz w:val="24"/>
                <w:szCs w:val="24"/>
              </w:rPr>
              <w:t>/ сеп</w:t>
            </w:r>
            <w:r w:rsidR="0031572C" w:rsidRPr="002F5E50">
              <w:rPr>
                <w:rFonts w:ascii="Times New Roman" w:hAnsi="Times New Roman"/>
                <w:iCs/>
                <w:sz w:val="24"/>
                <w:szCs w:val="24"/>
                <w:lang w:val="kk-KZ"/>
              </w:rPr>
              <w:t xml:space="preserve">систік </w:t>
            </w:r>
            <w:r w:rsidRPr="002F5E50">
              <w:rPr>
                <w:rFonts w:ascii="Times New Roman" w:hAnsi="Times New Roman"/>
                <w:iCs/>
                <w:sz w:val="24"/>
                <w:szCs w:val="24"/>
              </w:rPr>
              <w:t>шок, пневмония, абсцесс, инфекци</w:t>
            </w:r>
            <w:r w:rsidR="0031572C" w:rsidRPr="002F5E50">
              <w:rPr>
                <w:rFonts w:ascii="Times New Roman" w:hAnsi="Times New Roman"/>
                <w:iCs/>
                <w:sz w:val="24"/>
                <w:szCs w:val="24"/>
                <w:lang w:val="kk-KZ"/>
              </w:rPr>
              <w:t>ялар</w:t>
            </w:r>
          </w:p>
        </w:tc>
        <w:tc>
          <w:tcPr>
            <w:tcW w:w="1837" w:type="dxa"/>
            <w:shd w:val="clear" w:color="auto" w:fill="auto"/>
          </w:tcPr>
          <w:p w14:paraId="697A376F" w14:textId="77777777" w:rsidR="001139B4" w:rsidRPr="002F5E50" w:rsidRDefault="001139B4" w:rsidP="006A4372">
            <w:pPr>
              <w:spacing w:after="0" w:line="240" w:lineRule="auto"/>
              <w:jc w:val="both"/>
              <w:rPr>
                <w:rFonts w:ascii="Times New Roman" w:hAnsi="Times New Roman"/>
                <w:iCs/>
                <w:sz w:val="24"/>
                <w:szCs w:val="24"/>
              </w:rPr>
            </w:pPr>
          </w:p>
        </w:tc>
        <w:tc>
          <w:tcPr>
            <w:tcW w:w="1179" w:type="dxa"/>
            <w:shd w:val="clear" w:color="auto" w:fill="auto"/>
          </w:tcPr>
          <w:p w14:paraId="10AD881A"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6C4AFAB3"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4CFFB7C8" w14:textId="77777777" w:rsidTr="0014580A">
        <w:tc>
          <w:tcPr>
            <w:tcW w:w="1224" w:type="dxa"/>
            <w:shd w:val="clear" w:color="auto" w:fill="auto"/>
          </w:tcPr>
          <w:p w14:paraId="47A62D52"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Қанайналым және лимфа жүйесі тарапынан бұзылулар</w:t>
            </w:r>
          </w:p>
        </w:tc>
        <w:tc>
          <w:tcPr>
            <w:tcW w:w="830" w:type="dxa"/>
            <w:shd w:val="clear" w:color="auto" w:fill="auto"/>
          </w:tcPr>
          <w:p w14:paraId="4D257F40"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328F99A3" w14:textId="77777777" w:rsidR="001139B4" w:rsidRPr="002F5E50" w:rsidRDefault="0031572C" w:rsidP="0031572C">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ішінара белсенділенген</w:t>
            </w:r>
            <w:r w:rsidRPr="002F5E50">
              <w:rPr>
                <w:rFonts w:ascii="Times New Roman" w:hAnsi="Times New Roman"/>
                <w:iCs/>
                <w:sz w:val="24"/>
                <w:szCs w:val="24"/>
              </w:rPr>
              <w:t xml:space="preserve"> тромбопластин</w:t>
            </w:r>
            <w:r w:rsidRPr="002F5E50">
              <w:rPr>
                <w:rFonts w:ascii="Times New Roman" w:hAnsi="Times New Roman"/>
                <w:iCs/>
                <w:sz w:val="24"/>
                <w:szCs w:val="24"/>
                <w:lang w:val="kk-KZ"/>
              </w:rPr>
              <w:t>дік</w:t>
            </w:r>
            <w:r w:rsidR="001139B4" w:rsidRPr="002F5E50">
              <w:rPr>
                <w:rFonts w:ascii="Times New Roman" w:hAnsi="Times New Roman"/>
                <w:iCs/>
                <w:sz w:val="24"/>
                <w:szCs w:val="24"/>
              </w:rPr>
              <w:t xml:space="preserve"> </w:t>
            </w:r>
            <w:r w:rsidRPr="002F5E50">
              <w:rPr>
                <w:rFonts w:ascii="Times New Roman" w:hAnsi="Times New Roman"/>
                <w:iCs/>
                <w:sz w:val="24"/>
                <w:szCs w:val="24"/>
                <w:lang w:val="kk-KZ"/>
              </w:rPr>
              <w:t>уақыттың</w:t>
            </w:r>
            <w:r w:rsidR="001139B4" w:rsidRPr="002F5E50">
              <w:rPr>
                <w:rFonts w:ascii="Times New Roman" w:hAnsi="Times New Roman"/>
                <w:iCs/>
                <w:sz w:val="24"/>
                <w:szCs w:val="24"/>
              </w:rPr>
              <w:t xml:space="preserve"> (</w:t>
            </w:r>
            <w:r w:rsidRPr="002F5E50">
              <w:rPr>
                <w:rFonts w:ascii="Times New Roman" w:hAnsi="Times New Roman"/>
                <w:iCs/>
                <w:sz w:val="24"/>
                <w:szCs w:val="24"/>
                <w:lang w:val="kk-KZ"/>
              </w:rPr>
              <w:t>ІБТУ</w:t>
            </w:r>
            <w:r w:rsidR="001139B4" w:rsidRPr="002F5E50">
              <w:rPr>
                <w:rFonts w:ascii="Times New Roman" w:hAnsi="Times New Roman"/>
                <w:iCs/>
                <w:sz w:val="24"/>
                <w:szCs w:val="24"/>
              </w:rPr>
              <w:t>)</w:t>
            </w:r>
            <w:r w:rsidRPr="002F5E50">
              <w:rPr>
                <w:rFonts w:ascii="Times New Roman" w:hAnsi="Times New Roman"/>
                <w:iCs/>
                <w:sz w:val="24"/>
                <w:szCs w:val="24"/>
                <w:lang w:val="kk-KZ"/>
              </w:rPr>
              <w:t xml:space="preserve"> ұлғаюы</w:t>
            </w:r>
            <w:r w:rsidR="001139B4" w:rsidRPr="002F5E50">
              <w:rPr>
                <w:rFonts w:ascii="Times New Roman" w:hAnsi="Times New Roman"/>
                <w:iCs/>
                <w:sz w:val="24"/>
                <w:szCs w:val="24"/>
              </w:rPr>
              <w:t>, протромбин</w:t>
            </w:r>
            <w:r w:rsidRPr="002F5E50">
              <w:rPr>
                <w:rFonts w:ascii="Times New Roman" w:hAnsi="Times New Roman"/>
                <w:iCs/>
                <w:sz w:val="24"/>
                <w:szCs w:val="24"/>
                <w:lang w:val="kk-KZ"/>
              </w:rPr>
              <w:t>дік уақыттың</w:t>
            </w:r>
            <w:r w:rsidRPr="002F5E50">
              <w:rPr>
                <w:rFonts w:ascii="Times New Roman" w:hAnsi="Times New Roman"/>
                <w:iCs/>
                <w:sz w:val="24"/>
                <w:szCs w:val="24"/>
              </w:rPr>
              <w:t xml:space="preserve"> (П</w:t>
            </w:r>
            <w:r w:rsidRPr="002F5E50">
              <w:rPr>
                <w:rFonts w:ascii="Times New Roman" w:hAnsi="Times New Roman"/>
                <w:iCs/>
                <w:sz w:val="24"/>
                <w:szCs w:val="24"/>
                <w:lang w:val="kk-KZ"/>
              </w:rPr>
              <w:t>У</w:t>
            </w:r>
            <w:r w:rsidR="001139B4" w:rsidRPr="002F5E50">
              <w:rPr>
                <w:rFonts w:ascii="Times New Roman" w:hAnsi="Times New Roman"/>
                <w:iCs/>
                <w:sz w:val="24"/>
                <w:szCs w:val="24"/>
              </w:rPr>
              <w:t>)</w:t>
            </w:r>
            <w:r w:rsidRPr="002F5E50">
              <w:rPr>
                <w:rFonts w:ascii="Times New Roman" w:hAnsi="Times New Roman"/>
                <w:iCs/>
                <w:sz w:val="24"/>
                <w:szCs w:val="24"/>
                <w:lang w:val="kk-KZ"/>
              </w:rPr>
              <w:t xml:space="preserve"> ұлғаюы</w:t>
            </w:r>
          </w:p>
        </w:tc>
        <w:tc>
          <w:tcPr>
            <w:tcW w:w="1837" w:type="dxa"/>
            <w:shd w:val="clear" w:color="auto" w:fill="auto"/>
          </w:tcPr>
          <w:p w14:paraId="4A05BE75" w14:textId="77777777" w:rsidR="001139B4" w:rsidRPr="002F5E50" w:rsidRDefault="00F04809" w:rsidP="0031572C">
            <w:pPr>
              <w:spacing w:after="0" w:line="240" w:lineRule="auto"/>
              <w:jc w:val="both"/>
              <w:rPr>
                <w:rFonts w:ascii="Times New Roman" w:hAnsi="Times New Roman"/>
                <w:iCs/>
                <w:sz w:val="24"/>
                <w:szCs w:val="24"/>
                <w:lang w:val="kk-KZ"/>
              </w:rPr>
            </w:pPr>
            <w:r w:rsidRPr="002F5E50">
              <w:rPr>
                <w:rFonts w:ascii="Times New Roman" w:hAnsi="Times New Roman"/>
                <w:iCs/>
                <w:sz w:val="24"/>
                <w:szCs w:val="24"/>
              </w:rPr>
              <w:t xml:space="preserve">тромбоцитопения, </w:t>
            </w:r>
            <w:r w:rsidR="0031572C" w:rsidRPr="002F5E50">
              <w:rPr>
                <w:rFonts w:ascii="Times New Roman" w:hAnsi="Times New Roman"/>
                <w:iCs/>
                <w:sz w:val="24"/>
                <w:szCs w:val="24"/>
                <w:lang w:val="kk-KZ"/>
              </w:rPr>
              <w:t>ХҚҚ ұлғаюы</w:t>
            </w:r>
          </w:p>
        </w:tc>
        <w:tc>
          <w:tcPr>
            <w:tcW w:w="1179" w:type="dxa"/>
            <w:shd w:val="clear" w:color="auto" w:fill="auto"/>
          </w:tcPr>
          <w:p w14:paraId="596869D7" w14:textId="77777777" w:rsidR="001139B4" w:rsidRPr="002F5E50" w:rsidRDefault="00F04809"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гипофибриногенемия</w:t>
            </w:r>
          </w:p>
        </w:tc>
        <w:tc>
          <w:tcPr>
            <w:tcW w:w="2613" w:type="dxa"/>
            <w:shd w:val="clear" w:color="auto" w:fill="auto"/>
          </w:tcPr>
          <w:p w14:paraId="15B1470F"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77018126" w14:textId="77777777" w:rsidTr="0014580A">
        <w:tc>
          <w:tcPr>
            <w:tcW w:w="1224" w:type="dxa"/>
            <w:shd w:val="clear" w:color="auto" w:fill="auto"/>
          </w:tcPr>
          <w:p w14:paraId="093A4961"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Иммундық жүйе тарапынан бұзылулар</w:t>
            </w:r>
          </w:p>
        </w:tc>
        <w:tc>
          <w:tcPr>
            <w:tcW w:w="830" w:type="dxa"/>
            <w:shd w:val="clear" w:color="auto" w:fill="auto"/>
          </w:tcPr>
          <w:p w14:paraId="1C1DB9ED"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3B72689A" w14:textId="77777777" w:rsidR="001139B4" w:rsidRPr="002F5E50" w:rsidRDefault="001139B4" w:rsidP="006A4372">
            <w:pPr>
              <w:spacing w:after="0" w:line="240" w:lineRule="auto"/>
              <w:jc w:val="both"/>
              <w:rPr>
                <w:rFonts w:ascii="Times New Roman" w:hAnsi="Times New Roman"/>
                <w:iCs/>
                <w:sz w:val="24"/>
                <w:szCs w:val="24"/>
              </w:rPr>
            </w:pPr>
          </w:p>
        </w:tc>
        <w:tc>
          <w:tcPr>
            <w:tcW w:w="1837" w:type="dxa"/>
            <w:shd w:val="clear" w:color="auto" w:fill="auto"/>
          </w:tcPr>
          <w:p w14:paraId="2F23BBEE" w14:textId="77777777" w:rsidR="001139B4" w:rsidRPr="002F5E50" w:rsidRDefault="001139B4" w:rsidP="006A4372">
            <w:pPr>
              <w:spacing w:after="0" w:line="240" w:lineRule="auto"/>
              <w:jc w:val="both"/>
              <w:rPr>
                <w:rFonts w:ascii="Times New Roman" w:hAnsi="Times New Roman"/>
                <w:iCs/>
                <w:sz w:val="24"/>
                <w:szCs w:val="24"/>
              </w:rPr>
            </w:pPr>
          </w:p>
        </w:tc>
        <w:tc>
          <w:tcPr>
            <w:tcW w:w="1179" w:type="dxa"/>
            <w:shd w:val="clear" w:color="auto" w:fill="auto"/>
          </w:tcPr>
          <w:p w14:paraId="08ED6717"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169897BA" w14:textId="77777777" w:rsidR="001139B4" w:rsidRPr="002F5E50" w:rsidRDefault="0031572C" w:rsidP="0031572C">
            <w:pPr>
              <w:spacing w:after="0" w:line="240" w:lineRule="auto"/>
              <w:jc w:val="both"/>
              <w:rPr>
                <w:rFonts w:ascii="Times New Roman" w:hAnsi="Times New Roman"/>
                <w:iCs/>
                <w:sz w:val="24"/>
                <w:szCs w:val="24"/>
              </w:rPr>
            </w:pPr>
            <w:r w:rsidRPr="002F5E50">
              <w:rPr>
                <w:rFonts w:ascii="Times New Roman" w:hAnsi="Times New Roman"/>
                <w:iCs/>
                <w:sz w:val="24"/>
                <w:szCs w:val="24"/>
              </w:rPr>
              <w:t>анафилак</w:t>
            </w:r>
            <w:r w:rsidRPr="002F5E50">
              <w:rPr>
                <w:rFonts w:ascii="Times New Roman" w:hAnsi="Times New Roman"/>
                <w:iCs/>
                <w:sz w:val="24"/>
                <w:szCs w:val="24"/>
                <w:lang w:val="kk-KZ"/>
              </w:rPr>
              <w:t>сиялық</w:t>
            </w:r>
            <w:r w:rsidR="00F04809" w:rsidRPr="002F5E50">
              <w:rPr>
                <w:rFonts w:ascii="Times New Roman" w:hAnsi="Times New Roman"/>
                <w:iCs/>
                <w:sz w:val="24"/>
                <w:szCs w:val="24"/>
              </w:rPr>
              <w:t>/анафилактоид</w:t>
            </w:r>
            <w:r w:rsidRPr="002F5E50">
              <w:rPr>
                <w:rFonts w:ascii="Times New Roman" w:hAnsi="Times New Roman"/>
                <w:iCs/>
                <w:sz w:val="24"/>
                <w:szCs w:val="24"/>
                <w:lang w:val="kk-KZ"/>
              </w:rPr>
              <w:t xml:space="preserve">ты </w:t>
            </w:r>
            <w:r w:rsidRPr="002F5E50">
              <w:rPr>
                <w:rFonts w:ascii="Times New Roman" w:hAnsi="Times New Roman"/>
                <w:iCs/>
                <w:sz w:val="24"/>
                <w:szCs w:val="24"/>
              </w:rPr>
              <w:t>реакци</w:t>
            </w:r>
            <w:r w:rsidRPr="002F5E50">
              <w:rPr>
                <w:rFonts w:ascii="Times New Roman" w:hAnsi="Times New Roman"/>
                <w:iCs/>
                <w:sz w:val="24"/>
                <w:szCs w:val="24"/>
                <w:lang w:val="kk-KZ"/>
              </w:rPr>
              <w:t>ялар</w:t>
            </w:r>
            <w:r w:rsidR="005B2E50" w:rsidRPr="002F5E50">
              <w:rPr>
                <w:rFonts w:ascii="Times New Roman" w:hAnsi="Times New Roman"/>
                <w:iCs/>
                <w:sz w:val="24"/>
                <w:szCs w:val="24"/>
              </w:rPr>
              <w:t>*</w:t>
            </w:r>
            <w:r w:rsidRPr="002F5E50">
              <w:rPr>
                <w:rFonts w:ascii="Times New Roman" w:hAnsi="Times New Roman"/>
                <w:iCs/>
                <w:sz w:val="24"/>
                <w:szCs w:val="24"/>
              </w:rPr>
              <w:t xml:space="preserve"> (</w:t>
            </w:r>
            <w:r w:rsidR="00F04809" w:rsidRPr="002F5E50">
              <w:rPr>
                <w:rFonts w:ascii="Times New Roman" w:hAnsi="Times New Roman"/>
                <w:iCs/>
                <w:sz w:val="24"/>
                <w:szCs w:val="24"/>
              </w:rPr>
              <w:t xml:space="preserve">4.3 </w:t>
            </w:r>
            <w:r w:rsidRPr="002F5E50">
              <w:rPr>
                <w:rFonts w:ascii="Times New Roman" w:hAnsi="Times New Roman"/>
                <w:iCs/>
                <w:sz w:val="24"/>
                <w:szCs w:val="24"/>
                <w:lang w:val="kk-KZ"/>
              </w:rPr>
              <w:t>және</w:t>
            </w:r>
            <w:r w:rsidR="00F04809" w:rsidRPr="002F5E50">
              <w:rPr>
                <w:rFonts w:ascii="Times New Roman" w:hAnsi="Times New Roman"/>
                <w:iCs/>
                <w:sz w:val="24"/>
                <w:szCs w:val="24"/>
              </w:rPr>
              <w:t xml:space="preserve"> 4.4</w:t>
            </w:r>
            <w:r w:rsidRPr="002F5E50">
              <w:rPr>
                <w:rFonts w:ascii="Times New Roman" w:hAnsi="Times New Roman"/>
                <w:iCs/>
                <w:sz w:val="24"/>
                <w:szCs w:val="24"/>
                <w:lang w:val="kk-KZ"/>
              </w:rPr>
              <w:t xml:space="preserve"> бөлімдерін қараңыз</w:t>
            </w:r>
            <w:r w:rsidR="00F04809" w:rsidRPr="002F5E50">
              <w:rPr>
                <w:rFonts w:ascii="Times New Roman" w:hAnsi="Times New Roman"/>
                <w:iCs/>
                <w:sz w:val="24"/>
                <w:szCs w:val="24"/>
              </w:rPr>
              <w:t>)</w:t>
            </w:r>
          </w:p>
        </w:tc>
      </w:tr>
      <w:tr w:rsidR="0031572C" w:rsidRPr="002F5E50" w14:paraId="4B78671F" w14:textId="77777777" w:rsidTr="0014580A">
        <w:tc>
          <w:tcPr>
            <w:tcW w:w="1224" w:type="dxa"/>
            <w:shd w:val="clear" w:color="auto" w:fill="auto"/>
          </w:tcPr>
          <w:p w14:paraId="0FC4930E"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Зат алмасу және тамақтану тарапынан бұзылулар</w:t>
            </w:r>
          </w:p>
        </w:tc>
        <w:tc>
          <w:tcPr>
            <w:tcW w:w="830" w:type="dxa"/>
            <w:shd w:val="clear" w:color="auto" w:fill="auto"/>
          </w:tcPr>
          <w:p w14:paraId="034A4A7E"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54188569" w14:textId="77777777" w:rsidR="001139B4" w:rsidRPr="002F5E50" w:rsidRDefault="005B2E50"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 xml:space="preserve">Гипогликемия, </w:t>
            </w:r>
            <w:r w:rsidR="00F04809" w:rsidRPr="002F5E50">
              <w:rPr>
                <w:rFonts w:ascii="Times New Roman" w:hAnsi="Times New Roman"/>
                <w:iCs/>
                <w:sz w:val="24"/>
                <w:szCs w:val="24"/>
              </w:rPr>
              <w:t>гипопротеинемия</w:t>
            </w:r>
          </w:p>
        </w:tc>
        <w:tc>
          <w:tcPr>
            <w:tcW w:w="1837" w:type="dxa"/>
            <w:shd w:val="clear" w:color="auto" w:fill="auto"/>
          </w:tcPr>
          <w:p w14:paraId="4BC2EB7B" w14:textId="77777777" w:rsidR="001139B4" w:rsidRPr="002F5E50" w:rsidRDefault="001139B4" w:rsidP="006A4372">
            <w:pPr>
              <w:spacing w:after="0" w:line="240" w:lineRule="auto"/>
              <w:jc w:val="both"/>
              <w:rPr>
                <w:rFonts w:ascii="Times New Roman" w:hAnsi="Times New Roman"/>
                <w:iCs/>
                <w:sz w:val="24"/>
                <w:szCs w:val="24"/>
              </w:rPr>
            </w:pPr>
          </w:p>
        </w:tc>
        <w:tc>
          <w:tcPr>
            <w:tcW w:w="1179" w:type="dxa"/>
            <w:shd w:val="clear" w:color="auto" w:fill="auto"/>
          </w:tcPr>
          <w:p w14:paraId="0FD0B277"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545B3E78"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6B144E83" w14:textId="77777777" w:rsidTr="0014580A">
        <w:tc>
          <w:tcPr>
            <w:tcW w:w="1224" w:type="dxa"/>
            <w:shd w:val="clear" w:color="auto" w:fill="auto"/>
          </w:tcPr>
          <w:p w14:paraId="6518EED2" w14:textId="77777777" w:rsidR="001139B4" w:rsidRPr="002F5E50" w:rsidRDefault="0031572C" w:rsidP="0031572C">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Жүйке жүйесі тарапынан бұзылулар</w:t>
            </w:r>
          </w:p>
        </w:tc>
        <w:tc>
          <w:tcPr>
            <w:tcW w:w="830" w:type="dxa"/>
            <w:shd w:val="clear" w:color="auto" w:fill="auto"/>
          </w:tcPr>
          <w:p w14:paraId="088ED0F9"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69F39C66"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бас айналуы</w:t>
            </w:r>
          </w:p>
        </w:tc>
        <w:tc>
          <w:tcPr>
            <w:tcW w:w="1837" w:type="dxa"/>
            <w:shd w:val="clear" w:color="auto" w:fill="auto"/>
          </w:tcPr>
          <w:p w14:paraId="41C3DAE2" w14:textId="77777777" w:rsidR="001139B4" w:rsidRPr="002F5E50" w:rsidRDefault="001139B4" w:rsidP="006A4372">
            <w:pPr>
              <w:spacing w:after="0" w:line="240" w:lineRule="auto"/>
              <w:jc w:val="both"/>
              <w:rPr>
                <w:rFonts w:ascii="Times New Roman" w:hAnsi="Times New Roman"/>
                <w:iCs/>
                <w:sz w:val="24"/>
                <w:szCs w:val="24"/>
              </w:rPr>
            </w:pPr>
          </w:p>
        </w:tc>
        <w:tc>
          <w:tcPr>
            <w:tcW w:w="1179" w:type="dxa"/>
            <w:shd w:val="clear" w:color="auto" w:fill="auto"/>
          </w:tcPr>
          <w:p w14:paraId="11B0E42D"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4A2E3E2E"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06CC69A8" w14:textId="77777777" w:rsidTr="0014580A">
        <w:tc>
          <w:tcPr>
            <w:tcW w:w="1224" w:type="dxa"/>
            <w:shd w:val="clear" w:color="auto" w:fill="auto"/>
          </w:tcPr>
          <w:p w14:paraId="0514F5B3"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Қантамы</w:t>
            </w:r>
            <w:r w:rsidRPr="002F5E50">
              <w:rPr>
                <w:rFonts w:ascii="Times New Roman" w:hAnsi="Times New Roman"/>
                <w:iCs/>
                <w:sz w:val="24"/>
                <w:szCs w:val="24"/>
                <w:lang w:val="kk-KZ"/>
              </w:rPr>
              <w:lastRenderedPageBreak/>
              <w:t>рлар жүйесі тарапынан бұзылулар</w:t>
            </w:r>
          </w:p>
        </w:tc>
        <w:tc>
          <w:tcPr>
            <w:tcW w:w="830" w:type="dxa"/>
            <w:shd w:val="clear" w:color="auto" w:fill="auto"/>
          </w:tcPr>
          <w:p w14:paraId="10227C1E" w14:textId="77777777" w:rsidR="001139B4" w:rsidRPr="002F5E50" w:rsidRDefault="001139B4" w:rsidP="006A4372">
            <w:pPr>
              <w:spacing w:after="0" w:line="240" w:lineRule="auto"/>
              <w:jc w:val="both"/>
              <w:rPr>
                <w:rFonts w:ascii="Times New Roman" w:hAnsi="Times New Roman"/>
                <w:iCs/>
                <w:sz w:val="24"/>
                <w:szCs w:val="24"/>
              </w:rPr>
            </w:pPr>
          </w:p>
        </w:tc>
        <w:tc>
          <w:tcPr>
            <w:tcW w:w="1604" w:type="dxa"/>
            <w:shd w:val="clear" w:color="auto" w:fill="auto"/>
          </w:tcPr>
          <w:p w14:paraId="16004532" w14:textId="77777777" w:rsidR="001139B4" w:rsidRPr="002F5E50" w:rsidRDefault="00F04809"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флебит</w:t>
            </w:r>
          </w:p>
        </w:tc>
        <w:tc>
          <w:tcPr>
            <w:tcW w:w="1837" w:type="dxa"/>
            <w:shd w:val="clear" w:color="auto" w:fill="auto"/>
          </w:tcPr>
          <w:p w14:paraId="236B4EC8" w14:textId="77777777" w:rsidR="001139B4" w:rsidRPr="002F5E50" w:rsidRDefault="00F04809"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тромбофлеб</w:t>
            </w:r>
            <w:r w:rsidRPr="002F5E50">
              <w:rPr>
                <w:rFonts w:ascii="Times New Roman" w:hAnsi="Times New Roman"/>
                <w:iCs/>
                <w:sz w:val="24"/>
                <w:szCs w:val="24"/>
              </w:rPr>
              <w:lastRenderedPageBreak/>
              <w:t>ит</w:t>
            </w:r>
          </w:p>
        </w:tc>
        <w:tc>
          <w:tcPr>
            <w:tcW w:w="1179" w:type="dxa"/>
            <w:shd w:val="clear" w:color="auto" w:fill="auto"/>
          </w:tcPr>
          <w:p w14:paraId="66BA0A4C"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0A29F5EE"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2C5152C0" w14:textId="77777777" w:rsidTr="0014580A">
        <w:tc>
          <w:tcPr>
            <w:tcW w:w="1224" w:type="dxa"/>
            <w:shd w:val="clear" w:color="auto" w:fill="auto"/>
          </w:tcPr>
          <w:p w14:paraId="6AFDFC5D" w14:textId="77777777" w:rsidR="001139B4" w:rsidRPr="002F5E50" w:rsidRDefault="0031572C"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АІЖ тарапынан бұзылулар</w:t>
            </w:r>
          </w:p>
        </w:tc>
        <w:tc>
          <w:tcPr>
            <w:tcW w:w="830" w:type="dxa"/>
            <w:shd w:val="clear" w:color="auto" w:fill="auto"/>
          </w:tcPr>
          <w:p w14:paraId="2CC76DAD" w14:textId="77777777" w:rsidR="001139B4" w:rsidRPr="002F5E50" w:rsidRDefault="0031572C" w:rsidP="0031572C">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Жүрек айну</w:t>
            </w:r>
            <w:r w:rsidR="00F04809" w:rsidRPr="002F5E50">
              <w:rPr>
                <w:rFonts w:ascii="Times New Roman" w:hAnsi="Times New Roman"/>
                <w:iCs/>
                <w:sz w:val="24"/>
                <w:szCs w:val="24"/>
              </w:rPr>
              <w:t xml:space="preserve">, </w:t>
            </w:r>
            <w:r w:rsidRPr="002F5E50">
              <w:rPr>
                <w:rFonts w:ascii="Times New Roman" w:hAnsi="Times New Roman"/>
                <w:iCs/>
                <w:sz w:val="24"/>
                <w:szCs w:val="24"/>
                <w:lang w:val="kk-KZ"/>
              </w:rPr>
              <w:t>құсу</w:t>
            </w:r>
            <w:r w:rsidR="00F04809" w:rsidRPr="002F5E50">
              <w:rPr>
                <w:rFonts w:ascii="Times New Roman" w:hAnsi="Times New Roman"/>
                <w:iCs/>
                <w:sz w:val="24"/>
                <w:szCs w:val="24"/>
              </w:rPr>
              <w:t>, диарея</w:t>
            </w:r>
          </w:p>
        </w:tc>
        <w:tc>
          <w:tcPr>
            <w:tcW w:w="1604" w:type="dxa"/>
            <w:shd w:val="clear" w:color="auto" w:fill="auto"/>
          </w:tcPr>
          <w:p w14:paraId="79C76348" w14:textId="77777777" w:rsidR="001139B4" w:rsidRPr="002F5E50" w:rsidRDefault="0031572C" w:rsidP="0031572C">
            <w:pPr>
              <w:spacing w:after="0" w:line="240" w:lineRule="auto"/>
              <w:jc w:val="both"/>
              <w:rPr>
                <w:rFonts w:ascii="Times New Roman" w:hAnsi="Times New Roman"/>
                <w:iCs/>
                <w:sz w:val="24"/>
                <w:szCs w:val="24"/>
              </w:rPr>
            </w:pPr>
            <w:r w:rsidRPr="002F5E50">
              <w:rPr>
                <w:rFonts w:ascii="Times New Roman" w:hAnsi="Times New Roman"/>
                <w:iCs/>
                <w:sz w:val="24"/>
                <w:szCs w:val="24"/>
              </w:rPr>
              <w:t>Абдоминаль</w:t>
            </w:r>
            <w:r w:rsidRPr="002F5E50">
              <w:rPr>
                <w:rFonts w:ascii="Times New Roman" w:hAnsi="Times New Roman"/>
                <w:iCs/>
                <w:sz w:val="24"/>
                <w:szCs w:val="24"/>
                <w:lang w:val="kk-KZ"/>
              </w:rPr>
              <w:t>ді</w:t>
            </w:r>
            <w:r w:rsidR="00F04809" w:rsidRPr="002F5E50">
              <w:rPr>
                <w:rFonts w:ascii="Times New Roman" w:hAnsi="Times New Roman"/>
                <w:iCs/>
                <w:sz w:val="24"/>
                <w:szCs w:val="24"/>
              </w:rPr>
              <w:t xml:space="preserve"> </w:t>
            </w:r>
            <w:r w:rsidRPr="002F5E50">
              <w:rPr>
                <w:rFonts w:ascii="Times New Roman" w:hAnsi="Times New Roman"/>
                <w:iCs/>
                <w:sz w:val="24"/>
                <w:szCs w:val="24"/>
                <w:lang w:val="kk-KZ"/>
              </w:rPr>
              <w:t>ауырулар</w:t>
            </w:r>
            <w:r w:rsidR="00F04809" w:rsidRPr="002F5E50">
              <w:rPr>
                <w:rFonts w:ascii="Times New Roman" w:hAnsi="Times New Roman"/>
                <w:iCs/>
                <w:sz w:val="24"/>
                <w:szCs w:val="24"/>
              </w:rPr>
              <w:t>, диспепсия, анорексия</w:t>
            </w:r>
          </w:p>
        </w:tc>
        <w:tc>
          <w:tcPr>
            <w:tcW w:w="1837" w:type="dxa"/>
            <w:shd w:val="clear" w:color="auto" w:fill="auto"/>
          </w:tcPr>
          <w:p w14:paraId="7138AE66" w14:textId="77777777" w:rsidR="001139B4" w:rsidRPr="002F5E50" w:rsidRDefault="0031572C" w:rsidP="0031572C">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Жедел</w:t>
            </w:r>
            <w:r w:rsidRPr="002F5E50">
              <w:rPr>
                <w:rFonts w:ascii="Times New Roman" w:hAnsi="Times New Roman"/>
                <w:iCs/>
                <w:sz w:val="24"/>
                <w:szCs w:val="24"/>
              </w:rPr>
              <w:t xml:space="preserve"> панкреатит (</w:t>
            </w:r>
            <w:r w:rsidR="00F04809" w:rsidRPr="002F5E50">
              <w:rPr>
                <w:rFonts w:ascii="Times New Roman" w:hAnsi="Times New Roman"/>
                <w:iCs/>
                <w:sz w:val="24"/>
                <w:szCs w:val="24"/>
              </w:rPr>
              <w:t>4.4</w:t>
            </w:r>
            <w:r w:rsidRPr="002F5E50">
              <w:rPr>
                <w:rFonts w:ascii="Times New Roman" w:hAnsi="Times New Roman"/>
                <w:iCs/>
                <w:sz w:val="24"/>
                <w:szCs w:val="24"/>
                <w:lang w:val="kk-KZ"/>
              </w:rPr>
              <w:t xml:space="preserve"> бөлімін қараңыз</w:t>
            </w:r>
            <w:r w:rsidR="00F04809" w:rsidRPr="002F5E50">
              <w:rPr>
                <w:rFonts w:ascii="Times New Roman" w:hAnsi="Times New Roman"/>
                <w:iCs/>
                <w:sz w:val="24"/>
                <w:szCs w:val="24"/>
              </w:rPr>
              <w:t>)</w:t>
            </w:r>
          </w:p>
        </w:tc>
        <w:tc>
          <w:tcPr>
            <w:tcW w:w="1179" w:type="dxa"/>
            <w:shd w:val="clear" w:color="auto" w:fill="auto"/>
          </w:tcPr>
          <w:p w14:paraId="268778F7" w14:textId="77777777" w:rsidR="001139B4" w:rsidRPr="002F5E50" w:rsidRDefault="001139B4" w:rsidP="006A4372">
            <w:pPr>
              <w:spacing w:after="0" w:line="240" w:lineRule="auto"/>
              <w:jc w:val="both"/>
              <w:rPr>
                <w:rFonts w:ascii="Times New Roman" w:hAnsi="Times New Roman"/>
                <w:iCs/>
                <w:sz w:val="24"/>
                <w:szCs w:val="24"/>
              </w:rPr>
            </w:pPr>
          </w:p>
        </w:tc>
        <w:tc>
          <w:tcPr>
            <w:tcW w:w="2613" w:type="dxa"/>
            <w:shd w:val="clear" w:color="auto" w:fill="auto"/>
          </w:tcPr>
          <w:p w14:paraId="36386396" w14:textId="77777777" w:rsidR="001139B4" w:rsidRPr="002F5E50" w:rsidRDefault="001139B4" w:rsidP="006A4372">
            <w:pPr>
              <w:spacing w:after="0" w:line="240" w:lineRule="auto"/>
              <w:jc w:val="both"/>
              <w:rPr>
                <w:rFonts w:ascii="Times New Roman" w:hAnsi="Times New Roman"/>
                <w:iCs/>
                <w:sz w:val="24"/>
                <w:szCs w:val="24"/>
              </w:rPr>
            </w:pPr>
          </w:p>
        </w:tc>
      </w:tr>
      <w:tr w:rsidR="0031572C" w:rsidRPr="002F5E50" w14:paraId="616A75C4" w14:textId="77777777" w:rsidTr="0014580A">
        <w:tc>
          <w:tcPr>
            <w:tcW w:w="1224" w:type="dxa"/>
            <w:shd w:val="clear" w:color="auto" w:fill="auto"/>
          </w:tcPr>
          <w:p w14:paraId="46E060BF" w14:textId="77777777" w:rsidR="00F04809" w:rsidRPr="002F5E50" w:rsidRDefault="00B76500"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Бауыр тарапынан бұзылулар</w:t>
            </w:r>
          </w:p>
        </w:tc>
        <w:tc>
          <w:tcPr>
            <w:tcW w:w="830" w:type="dxa"/>
            <w:shd w:val="clear" w:color="auto" w:fill="auto"/>
          </w:tcPr>
          <w:p w14:paraId="28EC66CA" w14:textId="77777777" w:rsidR="00F04809" w:rsidRPr="002F5E50" w:rsidRDefault="00F04809" w:rsidP="006A4372">
            <w:pPr>
              <w:spacing w:after="0" w:line="240" w:lineRule="auto"/>
              <w:jc w:val="both"/>
              <w:rPr>
                <w:rFonts w:ascii="Times New Roman" w:hAnsi="Times New Roman"/>
                <w:iCs/>
                <w:sz w:val="24"/>
                <w:szCs w:val="24"/>
              </w:rPr>
            </w:pPr>
          </w:p>
        </w:tc>
        <w:tc>
          <w:tcPr>
            <w:tcW w:w="1604" w:type="dxa"/>
            <w:shd w:val="clear" w:color="auto" w:fill="auto"/>
          </w:tcPr>
          <w:p w14:paraId="10302056" w14:textId="77777777" w:rsidR="00F04809" w:rsidRPr="002F5E50" w:rsidRDefault="00B76500" w:rsidP="00B76500">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қан плазмасында</w:t>
            </w:r>
            <w:r w:rsidR="00F04809" w:rsidRPr="002F5E50">
              <w:rPr>
                <w:rFonts w:ascii="Times New Roman" w:hAnsi="Times New Roman"/>
                <w:iCs/>
                <w:sz w:val="24"/>
                <w:szCs w:val="24"/>
              </w:rPr>
              <w:t xml:space="preserve"> ACT </w:t>
            </w:r>
            <w:r w:rsidRPr="002F5E50">
              <w:rPr>
                <w:rFonts w:ascii="Times New Roman" w:hAnsi="Times New Roman"/>
                <w:iCs/>
                <w:sz w:val="24"/>
                <w:szCs w:val="24"/>
                <w:lang w:val="kk-KZ"/>
              </w:rPr>
              <w:t>және</w:t>
            </w:r>
            <w:r w:rsidR="00F04809" w:rsidRPr="002F5E50">
              <w:rPr>
                <w:rFonts w:ascii="Times New Roman" w:hAnsi="Times New Roman"/>
                <w:iCs/>
                <w:sz w:val="24"/>
                <w:szCs w:val="24"/>
              </w:rPr>
              <w:t xml:space="preserve"> AЛT </w:t>
            </w:r>
            <w:r w:rsidRPr="002F5E50">
              <w:rPr>
                <w:rFonts w:ascii="Times New Roman" w:hAnsi="Times New Roman"/>
                <w:iCs/>
                <w:sz w:val="24"/>
                <w:szCs w:val="24"/>
                <w:lang w:val="kk-KZ"/>
              </w:rPr>
              <w:t>белсенділігінің жоғарылауы</w:t>
            </w:r>
            <w:r w:rsidR="00F04809" w:rsidRPr="002F5E50">
              <w:rPr>
                <w:rFonts w:ascii="Times New Roman" w:hAnsi="Times New Roman"/>
                <w:iCs/>
                <w:sz w:val="24"/>
                <w:szCs w:val="24"/>
              </w:rPr>
              <w:t>, гипербилирубинемия</w:t>
            </w:r>
          </w:p>
        </w:tc>
        <w:tc>
          <w:tcPr>
            <w:tcW w:w="1837" w:type="dxa"/>
            <w:shd w:val="clear" w:color="auto" w:fill="auto"/>
          </w:tcPr>
          <w:p w14:paraId="21554BA0" w14:textId="77777777" w:rsidR="00F04809" w:rsidRPr="002F5E50" w:rsidRDefault="00B76500" w:rsidP="00B76500">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сарғаю</w:t>
            </w:r>
            <w:r w:rsidR="003B6CFE" w:rsidRPr="002F5E50">
              <w:rPr>
                <w:rFonts w:ascii="Times New Roman" w:hAnsi="Times New Roman"/>
                <w:iCs/>
                <w:sz w:val="24"/>
                <w:szCs w:val="24"/>
              </w:rPr>
              <w:t xml:space="preserve">, </w:t>
            </w:r>
            <w:r w:rsidRPr="002F5E50">
              <w:rPr>
                <w:rFonts w:ascii="Times New Roman" w:hAnsi="Times New Roman"/>
                <w:iCs/>
                <w:sz w:val="24"/>
                <w:szCs w:val="24"/>
                <w:lang w:val="kk-KZ"/>
              </w:rPr>
              <w:t>бауыр функциясының айқын бұзылулары</w:t>
            </w:r>
            <w:r w:rsidR="003B6CFE" w:rsidRPr="002F5E50">
              <w:rPr>
                <w:rFonts w:ascii="Times New Roman" w:hAnsi="Times New Roman"/>
                <w:iCs/>
                <w:sz w:val="24"/>
                <w:szCs w:val="24"/>
              </w:rPr>
              <w:t xml:space="preserve">, </w:t>
            </w:r>
            <w:r w:rsidRPr="002F5E50">
              <w:rPr>
                <w:rFonts w:ascii="Times New Roman" w:hAnsi="Times New Roman"/>
                <w:iCs/>
                <w:sz w:val="24"/>
                <w:szCs w:val="24"/>
                <w:lang w:val="kk-KZ"/>
              </w:rPr>
              <w:t>негізінен</w:t>
            </w:r>
            <w:r w:rsidR="003B6CFE" w:rsidRPr="002F5E50">
              <w:rPr>
                <w:rFonts w:ascii="Times New Roman" w:hAnsi="Times New Roman"/>
                <w:iCs/>
                <w:sz w:val="24"/>
                <w:szCs w:val="24"/>
              </w:rPr>
              <w:t xml:space="preserve"> холестаз</w:t>
            </w:r>
          </w:p>
        </w:tc>
        <w:tc>
          <w:tcPr>
            <w:tcW w:w="1179" w:type="dxa"/>
            <w:shd w:val="clear" w:color="auto" w:fill="auto"/>
          </w:tcPr>
          <w:p w14:paraId="6042FE6F" w14:textId="77777777" w:rsidR="00F04809" w:rsidRPr="002F5E50" w:rsidRDefault="00F04809" w:rsidP="006A4372">
            <w:pPr>
              <w:spacing w:after="0" w:line="240" w:lineRule="auto"/>
              <w:jc w:val="both"/>
              <w:rPr>
                <w:rFonts w:ascii="Times New Roman" w:hAnsi="Times New Roman"/>
                <w:iCs/>
                <w:sz w:val="24"/>
                <w:szCs w:val="24"/>
              </w:rPr>
            </w:pPr>
          </w:p>
        </w:tc>
        <w:tc>
          <w:tcPr>
            <w:tcW w:w="2613" w:type="dxa"/>
            <w:shd w:val="clear" w:color="auto" w:fill="auto"/>
          </w:tcPr>
          <w:p w14:paraId="0527C2D7" w14:textId="77777777" w:rsidR="00F04809" w:rsidRPr="002F5E50" w:rsidRDefault="00B76500" w:rsidP="00B76500">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 xml:space="preserve">Бауыр </w:t>
            </w:r>
            <w:r w:rsidR="003B6CFE" w:rsidRPr="002F5E50">
              <w:rPr>
                <w:rFonts w:ascii="Times New Roman" w:hAnsi="Times New Roman"/>
                <w:iCs/>
                <w:sz w:val="24"/>
                <w:szCs w:val="24"/>
              </w:rPr>
              <w:t xml:space="preserve"> </w:t>
            </w:r>
            <w:r w:rsidRPr="002F5E50">
              <w:rPr>
                <w:rFonts w:ascii="Times New Roman" w:hAnsi="Times New Roman"/>
                <w:iCs/>
                <w:sz w:val="24"/>
                <w:szCs w:val="24"/>
                <w:lang w:val="kk-KZ"/>
              </w:rPr>
              <w:t>жеткіліксіздігі</w:t>
            </w:r>
            <w:r w:rsidRPr="002F5E50">
              <w:rPr>
                <w:rFonts w:ascii="Times New Roman" w:hAnsi="Times New Roman"/>
                <w:iCs/>
                <w:sz w:val="24"/>
                <w:szCs w:val="24"/>
              </w:rPr>
              <w:t>* (</w:t>
            </w:r>
            <w:r w:rsidR="003B6CFE" w:rsidRPr="002F5E50">
              <w:rPr>
                <w:rFonts w:ascii="Times New Roman" w:hAnsi="Times New Roman"/>
                <w:iCs/>
                <w:sz w:val="24"/>
                <w:szCs w:val="24"/>
              </w:rPr>
              <w:t>4.4</w:t>
            </w:r>
            <w:r w:rsidRPr="002F5E50">
              <w:rPr>
                <w:rFonts w:ascii="Times New Roman" w:hAnsi="Times New Roman"/>
                <w:iCs/>
                <w:sz w:val="24"/>
                <w:szCs w:val="24"/>
                <w:lang w:val="kk-KZ"/>
              </w:rPr>
              <w:t xml:space="preserve"> бөлімін қараңыз</w:t>
            </w:r>
            <w:r w:rsidR="003B6CFE" w:rsidRPr="002F5E50">
              <w:rPr>
                <w:rFonts w:ascii="Times New Roman" w:hAnsi="Times New Roman"/>
                <w:iCs/>
                <w:sz w:val="24"/>
                <w:szCs w:val="24"/>
              </w:rPr>
              <w:t>)</w:t>
            </w:r>
          </w:p>
        </w:tc>
      </w:tr>
      <w:tr w:rsidR="0031572C" w:rsidRPr="002F5E50" w14:paraId="29BD6505" w14:textId="77777777" w:rsidTr="0014580A">
        <w:tc>
          <w:tcPr>
            <w:tcW w:w="1224" w:type="dxa"/>
            <w:shd w:val="clear" w:color="auto" w:fill="auto"/>
          </w:tcPr>
          <w:p w14:paraId="4C34BADE" w14:textId="77777777" w:rsidR="00F04809" w:rsidRPr="002F5E50" w:rsidRDefault="00B76500"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Тері жабындары және теріасты тіндері тарапынан бұзылулар</w:t>
            </w:r>
          </w:p>
        </w:tc>
        <w:tc>
          <w:tcPr>
            <w:tcW w:w="830" w:type="dxa"/>
            <w:shd w:val="clear" w:color="auto" w:fill="auto"/>
          </w:tcPr>
          <w:p w14:paraId="1DF1A83F" w14:textId="77777777" w:rsidR="00F04809" w:rsidRPr="002F5E50" w:rsidRDefault="00F04809" w:rsidP="006A4372">
            <w:pPr>
              <w:spacing w:after="0" w:line="240" w:lineRule="auto"/>
              <w:jc w:val="both"/>
              <w:rPr>
                <w:rFonts w:ascii="Times New Roman" w:hAnsi="Times New Roman"/>
                <w:iCs/>
                <w:sz w:val="24"/>
                <w:szCs w:val="24"/>
              </w:rPr>
            </w:pPr>
          </w:p>
        </w:tc>
        <w:tc>
          <w:tcPr>
            <w:tcW w:w="1604" w:type="dxa"/>
            <w:shd w:val="clear" w:color="auto" w:fill="auto"/>
          </w:tcPr>
          <w:p w14:paraId="5AD04B4E" w14:textId="77777777" w:rsidR="00F04809" w:rsidRPr="002F5E50" w:rsidRDefault="00B76500" w:rsidP="00B76500">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Қышыну</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бөртпе</w:t>
            </w:r>
          </w:p>
        </w:tc>
        <w:tc>
          <w:tcPr>
            <w:tcW w:w="1837" w:type="dxa"/>
            <w:shd w:val="clear" w:color="auto" w:fill="auto"/>
          </w:tcPr>
          <w:p w14:paraId="03E5E80D" w14:textId="77777777" w:rsidR="00F04809" w:rsidRPr="002F5E50" w:rsidRDefault="00F04809" w:rsidP="006A4372">
            <w:pPr>
              <w:spacing w:after="0" w:line="240" w:lineRule="auto"/>
              <w:jc w:val="both"/>
              <w:rPr>
                <w:rFonts w:ascii="Times New Roman" w:hAnsi="Times New Roman"/>
                <w:iCs/>
                <w:sz w:val="24"/>
                <w:szCs w:val="24"/>
              </w:rPr>
            </w:pPr>
          </w:p>
        </w:tc>
        <w:tc>
          <w:tcPr>
            <w:tcW w:w="1179" w:type="dxa"/>
            <w:shd w:val="clear" w:color="auto" w:fill="auto"/>
          </w:tcPr>
          <w:p w14:paraId="2603DFBD" w14:textId="77777777" w:rsidR="00F04809" w:rsidRPr="002F5E50" w:rsidRDefault="00F04809" w:rsidP="006A4372">
            <w:pPr>
              <w:spacing w:after="0" w:line="240" w:lineRule="auto"/>
              <w:jc w:val="both"/>
              <w:rPr>
                <w:rFonts w:ascii="Times New Roman" w:hAnsi="Times New Roman"/>
                <w:iCs/>
                <w:sz w:val="24"/>
                <w:szCs w:val="24"/>
              </w:rPr>
            </w:pPr>
          </w:p>
        </w:tc>
        <w:tc>
          <w:tcPr>
            <w:tcW w:w="2613" w:type="dxa"/>
            <w:shd w:val="clear" w:color="auto" w:fill="auto"/>
          </w:tcPr>
          <w:p w14:paraId="7DAB2528" w14:textId="77777777" w:rsidR="00F04809" w:rsidRPr="002F5E50" w:rsidRDefault="00B76500" w:rsidP="006A4372">
            <w:pPr>
              <w:spacing w:after="0" w:line="240" w:lineRule="auto"/>
              <w:jc w:val="both"/>
              <w:rPr>
                <w:rFonts w:ascii="Times New Roman" w:hAnsi="Times New Roman"/>
                <w:iCs/>
                <w:sz w:val="24"/>
                <w:szCs w:val="24"/>
              </w:rPr>
            </w:pPr>
            <w:r w:rsidRPr="002F5E50">
              <w:rPr>
                <w:rFonts w:ascii="Times New Roman" w:hAnsi="Times New Roman"/>
                <w:iCs/>
                <w:sz w:val="24"/>
                <w:szCs w:val="24"/>
              </w:rPr>
              <w:t>Стивенс-Джонсон</w:t>
            </w:r>
            <w:r w:rsidRPr="002F5E50">
              <w:rPr>
                <w:rFonts w:ascii="Times New Roman" w:hAnsi="Times New Roman"/>
                <w:iCs/>
                <w:sz w:val="24"/>
                <w:szCs w:val="24"/>
                <w:lang w:val="kk-KZ"/>
              </w:rPr>
              <w:t xml:space="preserve"> синдромын қоса, терінің ауыр реакциялары</w:t>
            </w:r>
            <w:r w:rsidR="004E0245" w:rsidRPr="002F5E50">
              <w:rPr>
                <w:rFonts w:ascii="Times New Roman" w:hAnsi="Times New Roman"/>
                <w:iCs/>
                <w:sz w:val="24"/>
                <w:szCs w:val="24"/>
              </w:rPr>
              <w:t>*</w:t>
            </w:r>
          </w:p>
        </w:tc>
      </w:tr>
      <w:tr w:rsidR="0031572C" w:rsidRPr="002F5E50" w14:paraId="4833C3D3" w14:textId="77777777" w:rsidTr="0014580A">
        <w:tc>
          <w:tcPr>
            <w:tcW w:w="1224" w:type="dxa"/>
            <w:shd w:val="clear" w:color="auto" w:fill="auto"/>
          </w:tcPr>
          <w:p w14:paraId="61D94376" w14:textId="77777777" w:rsidR="00F04809" w:rsidRPr="002F5E50" w:rsidRDefault="00B76500"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Жалпы бұзылыстар және енгізген жердегі жай-күйлер</w:t>
            </w:r>
          </w:p>
        </w:tc>
        <w:tc>
          <w:tcPr>
            <w:tcW w:w="830" w:type="dxa"/>
            <w:shd w:val="clear" w:color="auto" w:fill="auto"/>
          </w:tcPr>
          <w:p w14:paraId="66FDED1E" w14:textId="77777777" w:rsidR="00F04809" w:rsidRPr="002F5E50" w:rsidRDefault="00F04809" w:rsidP="006A4372">
            <w:pPr>
              <w:spacing w:after="0" w:line="240" w:lineRule="auto"/>
              <w:jc w:val="both"/>
              <w:rPr>
                <w:rFonts w:ascii="Times New Roman" w:hAnsi="Times New Roman"/>
                <w:iCs/>
                <w:sz w:val="24"/>
                <w:szCs w:val="24"/>
              </w:rPr>
            </w:pPr>
          </w:p>
        </w:tc>
        <w:tc>
          <w:tcPr>
            <w:tcW w:w="1604" w:type="dxa"/>
            <w:shd w:val="clear" w:color="auto" w:fill="auto"/>
          </w:tcPr>
          <w:p w14:paraId="367E7D47" w14:textId="77777777" w:rsidR="00F04809" w:rsidRPr="002F5E50" w:rsidRDefault="00B76500" w:rsidP="00B76500">
            <w:pPr>
              <w:spacing w:after="0" w:line="240" w:lineRule="auto"/>
              <w:jc w:val="both"/>
              <w:rPr>
                <w:rFonts w:ascii="Times New Roman" w:hAnsi="Times New Roman"/>
                <w:iCs/>
                <w:sz w:val="24"/>
                <w:szCs w:val="24"/>
              </w:rPr>
            </w:pPr>
            <w:r w:rsidRPr="002F5E50">
              <w:rPr>
                <w:rFonts w:ascii="Times New Roman" w:hAnsi="Times New Roman"/>
                <w:iCs/>
                <w:sz w:val="24"/>
                <w:szCs w:val="24"/>
                <w:lang w:val="kk-KZ"/>
              </w:rPr>
              <w:t>жараның</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жазылуының</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баяулауы</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 xml:space="preserve">енгізген жердегі </w:t>
            </w:r>
            <w:r w:rsidRPr="002F5E50">
              <w:rPr>
                <w:rFonts w:ascii="Times New Roman" w:hAnsi="Times New Roman"/>
                <w:iCs/>
                <w:sz w:val="24"/>
                <w:szCs w:val="24"/>
              </w:rPr>
              <w:t>реакци</w:t>
            </w:r>
            <w:r w:rsidRPr="002F5E50">
              <w:rPr>
                <w:rFonts w:ascii="Times New Roman" w:hAnsi="Times New Roman"/>
                <w:iCs/>
                <w:sz w:val="24"/>
                <w:szCs w:val="24"/>
                <w:lang w:val="kk-KZ"/>
              </w:rPr>
              <w:t>ялар</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бас ауыруы</w:t>
            </w:r>
            <w:r w:rsidR="004E0245" w:rsidRPr="002F5E50">
              <w:rPr>
                <w:rFonts w:ascii="Times New Roman" w:hAnsi="Times New Roman"/>
                <w:iCs/>
                <w:sz w:val="24"/>
                <w:szCs w:val="24"/>
              </w:rPr>
              <w:t xml:space="preserve"> боль</w:t>
            </w:r>
          </w:p>
        </w:tc>
        <w:tc>
          <w:tcPr>
            <w:tcW w:w="1837" w:type="dxa"/>
            <w:shd w:val="clear" w:color="auto" w:fill="auto"/>
          </w:tcPr>
          <w:p w14:paraId="2D98DD6B" w14:textId="77777777" w:rsidR="00F04809" w:rsidRPr="002F5E50" w:rsidRDefault="00B76500" w:rsidP="00B76500">
            <w:pPr>
              <w:spacing w:after="0" w:line="240" w:lineRule="auto"/>
              <w:jc w:val="both"/>
              <w:rPr>
                <w:rFonts w:ascii="Times New Roman" w:hAnsi="Times New Roman"/>
                <w:iCs/>
                <w:sz w:val="24"/>
                <w:szCs w:val="24"/>
                <w:lang w:val="kk-KZ"/>
              </w:rPr>
            </w:pPr>
            <w:r w:rsidRPr="002F5E50">
              <w:rPr>
                <w:rFonts w:ascii="Times New Roman" w:hAnsi="Times New Roman"/>
                <w:iCs/>
                <w:sz w:val="24"/>
                <w:szCs w:val="24"/>
              </w:rPr>
              <w:t>инъекци</w:t>
            </w:r>
            <w:r w:rsidRPr="002F5E50">
              <w:rPr>
                <w:rFonts w:ascii="Times New Roman" w:hAnsi="Times New Roman"/>
                <w:iCs/>
                <w:sz w:val="24"/>
                <w:szCs w:val="24"/>
                <w:lang w:val="kk-KZ"/>
              </w:rPr>
              <w:t>я орнындағы қабыну</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ауыру</w:t>
            </w:r>
            <w:r w:rsidR="004E0245" w:rsidRPr="002F5E50">
              <w:rPr>
                <w:rFonts w:ascii="Times New Roman" w:hAnsi="Times New Roman"/>
                <w:iCs/>
                <w:sz w:val="24"/>
                <w:szCs w:val="24"/>
              </w:rPr>
              <w:t xml:space="preserve">, </w:t>
            </w:r>
            <w:r w:rsidRPr="002F5E50">
              <w:rPr>
                <w:rFonts w:ascii="Times New Roman" w:hAnsi="Times New Roman"/>
                <w:iCs/>
                <w:sz w:val="24"/>
                <w:szCs w:val="24"/>
                <w:lang w:val="kk-KZ"/>
              </w:rPr>
              <w:t>ісіну және</w:t>
            </w:r>
            <w:r w:rsidR="004E0245" w:rsidRPr="002F5E50">
              <w:rPr>
                <w:rFonts w:ascii="Times New Roman" w:hAnsi="Times New Roman"/>
                <w:iCs/>
                <w:sz w:val="24"/>
                <w:szCs w:val="24"/>
              </w:rPr>
              <w:t xml:space="preserve"> флебит</w:t>
            </w:r>
          </w:p>
        </w:tc>
        <w:tc>
          <w:tcPr>
            <w:tcW w:w="1179" w:type="dxa"/>
            <w:shd w:val="clear" w:color="auto" w:fill="auto"/>
          </w:tcPr>
          <w:p w14:paraId="5C73166E" w14:textId="77777777" w:rsidR="00F04809" w:rsidRPr="002F5E50" w:rsidRDefault="00F04809" w:rsidP="006A4372">
            <w:pPr>
              <w:spacing w:after="0" w:line="240" w:lineRule="auto"/>
              <w:jc w:val="both"/>
              <w:rPr>
                <w:rFonts w:ascii="Times New Roman" w:hAnsi="Times New Roman"/>
                <w:iCs/>
                <w:sz w:val="24"/>
                <w:szCs w:val="24"/>
              </w:rPr>
            </w:pPr>
          </w:p>
        </w:tc>
        <w:tc>
          <w:tcPr>
            <w:tcW w:w="2613" w:type="dxa"/>
            <w:shd w:val="clear" w:color="auto" w:fill="auto"/>
          </w:tcPr>
          <w:p w14:paraId="46305B84" w14:textId="77777777" w:rsidR="00F04809" w:rsidRPr="002F5E50" w:rsidRDefault="00F04809" w:rsidP="006A4372">
            <w:pPr>
              <w:spacing w:after="0" w:line="240" w:lineRule="auto"/>
              <w:jc w:val="both"/>
              <w:rPr>
                <w:rFonts w:ascii="Times New Roman" w:hAnsi="Times New Roman"/>
                <w:iCs/>
                <w:sz w:val="24"/>
                <w:szCs w:val="24"/>
              </w:rPr>
            </w:pPr>
          </w:p>
        </w:tc>
      </w:tr>
      <w:tr w:rsidR="0031572C" w:rsidRPr="002F5E50" w14:paraId="226845AD" w14:textId="77777777" w:rsidTr="0014580A">
        <w:tc>
          <w:tcPr>
            <w:tcW w:w="1224" w:type="dxa"/>
            <w:shd w:val="clear" w:color="auto" w:fill="auto"/>
          </w:tcPr>
          <w:p w14:paraId="04EC4C93" w14:textId="77777777" w:rsidR="00F04809" w:rsidRPr="002F5E50" w:rsidRDefault="00B76500" w:rsidP="006A4372">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 xml:space="preserve">Зерттеулер </w:t>
            </w:r>
          </w:p>
        </w:tc>
        <w:tc>
          <w:tcPr>
            <w:tcW w:w="830" w:type="dxa"/>
            <w:shd w:val="clear" w:color="auto" w:fill="auto"/>
          </w:tcPr>
          <w:p w14:paraId="78424B7C" w14:textId="77777777" w:rsidR="00F04809" w:rsidRPr="002F5E50" w:rsidRDefault="00F04809" w:rsidP="006A4372">
            <w:pPr>
              <w:spacing w:after="0" w:line="240" w:lineRule="auto"/>
              <w:jc w:val="both"/>
              <w:rPr>
                <w:rFonts w:ascii="Times New Roman" w:hAnsi="Times New Roman"/>
                <w:iCs/>
                <w:sz w:val="24"/>
                <w:szCs w:val="24"/>
              </w:rPr>
            </w:pPr>
          </w:p>
        </w:tc>
        <w:tc>
          <w:tcPr>
            <w:tcW w:w="1604" w:type="dxa"/>
            <w:shd w:val="clear" w:color="auto" w:fill="auto"/>
          </w:tcPr>
          <w:p w14:paraId="2256DB12" w14:textId="77777777" w:rsidR="00F04809" w:rsidRPr="002F5E50" w:rsidRDefault="00265BD4" w:rsidP="00B76500">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С</w:t>
            </w:r>
            <w:r w:rsidR="00B76500" w:rsidRPr="002F5E50">
              <w:rPr>
                <w:rFonts w:ascii="Times New Roman" w:hAnsi="Times New Roman"/>
                <w:iCs/>
                <w:sz w:val="24"/>
                <w:szCs w:val="24"/>
                <w:lang w:val="kk-KZ"/>
              </w:rPr>
              <w:t>арысудағы</w:t>
            </w:r>
            <w:r w:rsidR="00B76500" w:rsidRPr="002F5E50">
              <w:rPr>
                <w:rFonts w:ascii="Times New Roman" w:hAnsi="Times New Roman"/>
                <w:iCs/>
                <w:sz w:val="24"/>
                <w:szCs w:val="24"/>
              </w:rPr>
              <w:t xml:space="preserve"> амилаз</w:t>
            </w:r>
            <w:r w:rsidR="00B76500" w:rsidRPr="002F5E50">
              <w:rPr>
                <w:rFonts w:ascii="Times New Roman" w:hAnsi="Times New Roman"/>
                <w:iCs/>
                <w:sz w:val="24"/>
                <w:szCs w:val="24"/>
                <w:lang w:val="kk-KZ"/>
              </w:rPr>
              <w:t>аның жоғарылауы</w:t>
            </w:r>
            <w:r w:rsidR="00D66470" w:rsidRPr="002F5E50">
              <w:rPr>
                <w:rFonts w:ascii="Times New Roman" w:hAnsi="Times New Roman"/>
                <w:iCs/>
                <w:sz w:val="24"/>
                <w:szCs w:val="24"/>
              </w:rPr>
              <w:t xml:space="preserve">, </w:t>
            </w:r>
            <w:r w:rsidR="00B76500" w:rsidRPr="002F5E50">
              <w:rPr>
                <w:rFonts w:ascii="Times New Roman" w:hAnsi="Times New Roman"/>
                <w:iCs/>
                <w:sz w:val="24"/>
                <w:szCs w:val="24"/>
                <w:lang w:val="kk-KZ"/>
              </w:rPr>
              <w:t>қандағы</w:t>
            </w:r>
            <w:r w:rsidR="00D66470" w:rsidRPr="002F5E50">
              <w:rPr>
                <w:rFonts w:ascii="Times New Roman" w:hAnsi="Times New Roman"/>
                <w:iCs/>
                <w:sz w:val="24"/>
                <w:szCs w:val="24"/>
              </w:rPr>
              <w:t xml:space="preserve"> </w:t>
            </w:r>
            <w:r w:rsidR="00B76500" w:rsidRPr="002F5E50">
              <w:rPr>
                <w:rFonts w:ascii="Times New Roman" w:hAnsi="Times New Roman"/>
                <w:iCs/>
                <w:sz w:val="24"/>
                <w:szCs w:val="24"/>
              </w:rPr>
              <w:t>мочевин</w:t>
            </w:r>
            <w:r w:rsidR="00B76500" w:rsidRPr="002F5E50">
              <w:rPr>
                <w:rFonts w:ascii="Times New Roman" w:hAnsi="Times New Roman"/>
                <w:iCs/>
                <w:sz w:val="24"/>
                <w:szCs w:val="24"/>
                <w:lang w:val="kk-KZ"/>
              </w:rPr>
              <w:t>а</w:t>
            </w:r>
            <w:r w:rsidR="00B76500" w:rsidRPr="002F5E50">
              <w:rPr>
                <w:rFonts w:ascii="Times New Roman" w:hAnsi="Times New Roman"/>
                <w:iCs/>
                <w:sz w:val="24"/>
                <w:szCs w:val="24"/>
              </w:rPr>
              <w:t xml:space="preserve"> </w:t>
            </w:r>
            <w:r w:rsidR="00D66470" w:rsidRPr="002F5E50">
              <w:rPr>
                <w:rFonts w:ascii="Times New Roman" w:hAnsi="Times New Roman"/>
                <w:iCs/>
                <w:sz w:val="24"/>
                <w:szCs w:val="24"/>
              </w:rPr>
              <w:t>азот</w:t>
            </w:r>
            <w:r w:rsidR="00B76500" w:rsidRPr="002F5E50">
              <w:rPr>
                <w:rFonts w:ascii="Times New Roman" w:hAnsi="Times New Roman"/>
                <w:iCs/>
                <w:sz w:val="24"/>
                <w:szCs w:val="24"/>
                <w:lang w:val="kk-KZ"/>
              </w:rPr>
              <w:t>ының жоғарылауы</w:t>
            </w:r>
          </w:p>
        </w:tc>
        <w:tc>
          <w:tcPr>
            <w:tcW w:w="1837" w:type="dxa"/>
            <w:shd w:val="clear" w:color="auto" w:fill="auto"/>
          </w:tcPr>
          <w:p w14:paraId="791F014D" w14:textId="77777777" w:rsidR="00F04809" w:rsidRPr="002F5E50" w:rsidRDefault="00F04809" w:rsidP="006A4372">
            <w:pPr>
              <w:spacing w:after="0" w:line="240" w:lineRule="auto"/>
              <w:jc w:val="both"/>
              <w:rPr>
                <w:rFonts w:ascii="Times New Roman" w:hAnsi="Times New Roman"/>
                <w:iCs/>
                <w:sz w:val="24"/>
                <w:szCs w:val="24"/>
              </w:rPr>
            </w:pPr>
          </w:p>
        </w:tc>
        <w:tc>
          <w:tcPr>
            <w:tcW w:w="1179" w:type="dxa"/>
            <w:shd w:val="clear" w:color="auto" w:fill="auto"/>
          </w:tcPr>
          <w:p w14:paraId="3581D6EB" w14:textId="77777777" w:rsidR="00F04809" w:rsidRPr="002F5E50" w:rsidRDefault="00F04809" w:rsidP="006A4372">
            <w:pPr>
              <w:spacing w:after="0" w:line="240" w:lineRule="auto"/>
              <w:jc w:val="both"/>
              <w:rPr>
                <w:rFonts w:ascii="Times New Roman" w:hAnsi="Times New Roman"/>
                <w:iCs/>
                <w:sz w:val="24"/>
                <w:szCs w:val="24"/>
              </w:rPr>
            </w:pPr>
          </w:p>
        </w:tc>
        <w:tc>
          <w:tcPr>
            <w:tcW w:w="2613" w:type="dxa"/>
            <w:shd w:val="clear" w:color="auto" w:fill="auto"/>
          </w:tcPr>
          <w:p w14:paraId="511EB73B" w14:textId="77777777" w:rsidR="00F04809" w:rsidRPr="002F5E50" w:rsidRDefault="00F04809" w:rsidP="006A4372">
            <w:pPr>
              <w:spacing w:after="0" w:line="240" w:lineRule="auto"/>
              <w:jc w:val="both"/>
              <w:rPr>
                <w:rFonts w:ascii="Times New Roman" w:hAnsi="Times New Roman"/>
                <w:iCs/>
                <w:sz w:val="24"/>
                <w:szCs w:val="24"/>
              </w:rPr>
            </w:pPr>
          </w:p>
        </w:tc>
      </w:tr>
      <w:tr w:rsidR="005B2E50" w:rsidRPr="002F5E50" w14:paraId="2FC736C5" w14:textId="77777777" w:rsidTr="00CB73B8">
        <w:tc>
          <w:tcPr>
            <w:tcW w:w="9287" w:type="dxa"/>
            <w:gridSpan w:val="6"/>
            <w:shd w:val="clear" w:color="auto" w:fill="auto"/>
          </w:tcPr>
          <w:p w14:paraId="1545BF43" w14:textId="77777777" w:rsidR="005B2E50" w:rsidRPr="002F5E50" w:rsidRDefault="005B2E50" w:rsidP="00B76500">
            <w:pPr>
              <w:spacing w:after="0" w:line="240" w:lineRule="auto"/>
              <w:jc w:val="both"/>
              <w:rPr>
                <w:rFonts w:ascii="Times New Roman" w:hAnsi="Times New Roman"/>
                <w:iCs/>
                <w:sz w:val="24"/>
                <w:szCs w:val="24"/>
                <w:lang w:val="kk-KZ"/>
              </w:rPr>
            </w:pPr>
            <w:r w:rsidRPr="002F5E50">
              <w:rPr>
                <w:rFonts w:ascii="Times New Roman" w:hAnsi="Times New Roman"/>
                <w:iCs/>
                <w:sz w:val="24"/>
                <w:szCs w:val="24"/>
              </w:rPr>
              <w:t>*</w:t>
            </w:r>
            <w:r w:rsidR="00B76500" w:rsidRPr="002F5E50">
              <w:rPr>
                <w:rFonts w:ascii="Times New Roman" w:hAnsi="Times New Roman"/>
                <w:iCs/>
                <w:sz w:val="24"/>
                <w:szCs w:val="24"/>
                <w:lang w:val="kk-KZ"/>
              </w:rPr>
              <w:t>Тіркеуден кейінгі кезеңдегі жағымсыз реакциялар</w:t>
            </w:r>
          </w:p>
        </w:tc>
      </w:tr>
    </w:tbl>
    <w:p w14:paraId="088CFDB5" w14:textId="77777777" w:rsidR="001139B4" w:rsidRPr="002F5E50" w:rsidRDefault="00B76500" w:rsidP="00957BAF">
      <w:pPr>
        <w:spacing w:after="0" w:line="240" w:lineRule="auto"/>
        <w:jc w:val="both"/>
        <w:rPr>
          <w:rFonts w:ascii="Times New Roman" w:hAnsi="Times New Roman"/>
          <w:i/>
          <w:sz w:val="24"/>
          <w:szCs w:val="24"/>
          <w:lang w:val="kk-KZ"/>
        </w:rPr>
      </w:pPr>
      <w:r w:rsidRPr="002F5E50">
        <w:rPr>
          <w:rFonts w:ascii="Times New Roman" w:hAnsi="Times New Roman"/>
          <w:i/>
          <w:sz w:val="24"/>
          <w:szCs w:val="24"/>
          <w:lang w:val="kk-KZ"/>
        </w:rPr>
        <w:t>Таңдаулы жағымсыз реакциялардың сипаттамасы</w:t>
      </w:r>
    </w:p>
    <w:p w14:paraId="23EDCFF0" w14:textId="77777777" w:rsidR="005B2E50" w:rsidRPr="002F5E50" w:rsidRDefault="00B76500" w:rsidP="00957BAF">
      <w:pPr>
        <w:spacing w:after="0" w:line="240" w:lineRule="auto"/>
        <w:jc w:val="both"/>
        <w:rPr>
          <w:rFonts w:ascii="Times New Roman" w:hAnsi="Times New Roman"/>
          <w:i/>
          <w:sz w:val="24"/>
          <w:szCs w:val="24"/>
          <w:lang w:val="kk-KZ"/>
        </w:rPr>
      </w:pPr>
      <w:r w:rsidRPr="002F5E50">
        <w:rPr>
          <w:rFonts w:ascii="Times New Roman" w:hAnsi="Times New Roman"/>
          <w:i/>
          <w:sz w:val="24"/>
          <w:szCs w:val="24"/>
        </w:rPr>
        <w:t>Антибиотик</w:t>
      </w:r>
      <w:r w:rsidRPr="002F5E50">
        <w:rPr>
          <w:rFonts w:ascii="Times New Roman" w:hAnsi="Times New Roman"/>
          <w:i/>
          <w:sz w:val="24"/>
          <w:szCs w:val="24"/>
          <w:lang w:val="kk-KZ"/>
        </w:rPr>
        <w:t>тер класының әсерлері</w:t>
      </w:r>
    </w:p>
    <w:p w14:paraId="754EF317" w14:textId="77777777" w:rsidR="005B2E50" w:rsidRPr="002F5E50" w:rsidRDefault="00E31115" w:rsidP="00957BAF">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Ауырлық дәрежесі жеңілден өмірге қауіп төндіретінге дейін ауытқуы мүмкін жалған жарғақшалы колит (</w:t>
      </w:r>
      <w:r w:rsidR="005B2E50" w:rsidRPr="002F5E50">
        <w:rPr>
          <w:rFonts w:ascii="Times New Roman" w:hAnsi="Times New Roman"/>
          <w:iCs/>
          <w:sz w:val="24"/>
          <w:szCs w:val="24"/>
          <w:lang w:val="kk-KZ"/>
        </w:rPr>
        <w:t>4.4</w:t>
      </w:r>
      <w:r w:rsidRPr="002F5E50">
        <w:rPr>
          <w:rFonts w:ascii="Times New Roman" w:hAnsi="Times New Roman"/>
          <w:iCs/>
          <w:sz w:val="24"/>
          <w:szCs w:val="24"/>
          <w:lang w:val="kk-KZ"/>
        </w:rPr>
        <w:t xml:space="preserve"> бөлімін қараңыз</w:t>
      </w:r>
      <w:r w:rsidR="005B2E50" w:rsidRPr="002F5E50">
        <w:rPr>
          <w:rFonts w:ascii="Times New Roman" w:hAnsi="Times New Roman"/>
          <w:iCs/>
          <w:sz w:val="24"/>
          <w:szCs w:val="24"/>
          <w:lang w:val="kk-KZ"/>
        </w:rPr>
        <w:t>).</w:t>
      </w:r>
    </w:p>
    <w:p w14:paraId="70D0AF71" w14:textId="77777777" w:rsidR="005B2E50" w:rsidRPr="002F5E50" w:rsidRDefault="00E31115" w:rsidP="00957BAF">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lastRenderedPageBreak/>
        <w:t>Зеңдерді қоса алғанда, сезімтал емес микроорганизмдердің шамадан тыс өсуі (</w:t>
      </w:r>
      <w:r w:rsidR="005B2E50" w:rsidRPr="002F5E50">
        <w:rPr>
          <w:rFonts w:ascii="Times New Roman" w:hAnsi="Times New Roman"/>
          <w:iCs/>
          <w:sz w:val="24"/>
          <w:szCs w:val="24"/>
          <w:lang w:val="kk-KZ"/>
        </w:rPr>
        <w:t>4.4</w:t>
      </w:r>
      <w:r w:rsidRPr="002F5E50">
        <w:rPr>
          <w:rFonts w:ascii="Times New Roman" w:hAnsi="Times New Roman"/>
          <w:iCs/>
          <w:sz w:val="24"/>
          <w:szCs w:val="24"/>
          <w:lang w:val="kk-KZ"/>
        </w:rPr>
        <w:t xml:space="preserve"> бөлімін қараңыз</w:t>
      </w:r>
      <w:r w:rsidR="005B2E50" w:rsidRPr="002F5E50">
        <w:rPr>
          <w:rFonts w:ascii="Times New Roman" w:hAnsi="Times New Roman"/>
          <w:iCs/>
          <w:sz w:val="24"/>
          <w:szCs w:val="24"/>
          <w:lang w:val="kk-KZ"/>
        </w:rPr>
        <w:t>).</w:t>
      </w:r>
    </w:p>
    <w:p w14:paraId="10E76615" w14:textId="77777777" w:rsidR="001139B4" w:rsidRPr="002F5E50" w:rsidRDefault="00E31115" w:rsidP="00957BAF">
      <w:pPr>
        <w:spacing w:after="0" w:line="240" w:lineRule="auto"/>
        <w:jc w:val="both"/>
        <w:rPr>
          <w:rFonts w:ascii="Times New Roman" w:hAnsi="Times New Roman"/>
          <w:i/>
          <w:sz w:val="24"/>
          <w:szCs w:val="24"/>
          <w:lang w:val="kk-KZ"/>
        </w:rPr>
      </w:pPr>
      <w:r w:rsidRPr="002F5E50">
        <w:rPr>
          <w:rFonts w:ascii="Times New Roman" w:hAnsi="Times New Roman"/>
          <w:i/>
          <w:sz w:val="24"/>
          <w:szCs w:val="24"/>
          <w:lang w:val="kk-KZ"/>
        </w:rPr>
        <w:t>Тетрациклиндер класының әсерлері</w:t>
      </w:r>
    </w:p>
    <w:p w14:paraId="1843F9FD" w14:textId="77777777" w:rsidR="001E1BC3" w:rsidRPr="002F5E50" w:rsidRDefault="00E31115" w:rsidP="00957BAF">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Глициклиндер класындағы антибиотиктер құрылымы жағынан тетрациклин класындағы антибиотиктерге ұқсас</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Тетрациклиндер класының жағымсыз реакциялары жарыққа сезімталдықты, мидың жалған ісігін, панкреатитті және мочевина азотының ұлғаюына, азотемияға, ацидозға және гиперфосфатемияға алып келетін анаболизмге қарсы әсерді қамтиды (</w:t>
      </w:r>
      <w:r w:rsidR="001E1BC3" w:rsidRPr="002F5E50">
        <w:rPr>
          <w:rFonts w:ascii="Times New Roman" w:hAnsi="Times New Roman"/>
          <w:iCs/>
          <w:sz w:val="24"/>
          <w:szCs w:val="24"/>
          <w:lang w:val="kk-KZ"/>
        </w:rPr>
        <w:t>4.4</w:t>
      </w:r>
      <w:r w:rsidRPr="002F5E50">
        <w:rPr>
          <w:rFonts w:ascii="Times New Roman" w:hAnsi="Times New Roman"/>
          <w:iCs/>
          <w:sz w:val="24"/>
          <w:szCs w:val="24"/>
          <w:lang w:val="kk-KZ"/>
        </w:rPr>
        <w:t xml:space="preserve"> бөлімін қараңыз</w:t>
      </w:r>
      <w:r w:rsidR="001E1BC3" w:rsidRPr="002F5E50">
        <w:rPr>
          <w:rFonts w:ascii="Times New Roman" w:hAnsi="Times New Roman"/>
          <w:iCs/>
          <w:sz w:val="24"/>
          <w:szCs w:val="24"/>
          <w:lang w:val="kk-KZ"/>
        </w:rPr>
        <w:t>).</w:t>
      </w:r>
    </w:p>
    <w:p w14:paraId="02DA27E5" w14:textId="77777777" w:rsidR="001E1BC3" w:rsidRPr="002F5E50" w:rsidRDefault="00E31115" w:rsidP="001E1BC3">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Т</w:t>
      </w:r>
      <w:r w:rsidR="001E1BC3" w:rsidRPr="002F5E50">
        <w:rPr>
          <w:rFonts w:ascii="Times New Roman" w:hAnsi="Times New Roman"/>
          <w:iCs/>
          <w:sz w:val="24"/>
          <w:szCs w:val="24"/>
          <w:lang w:val="kk-KZ"/>
        </w:rPr>
        <w:t>иге</w:t>
      </w:r>
      <w:r w:rsidRPr="002F5E50">
        <w:rPr>
          <w:rFonts w:ascii="Times New Roman" w:hAnsi="Times New Roman"/>
          <w:iCs/>
          <w:sz w:val="24"/>
          <w:szCs w:val="24"/>
          <w:lang w:val="kk-KZ"/>
        </w:rPr>
        <w:t>циклинді қабылдау олардың даму кезеңінде</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тістердің түсі өзгеруіне әкелуі мүмкін (</w:t>
      </w:r>
      <w:r w:rsidR="001E1BC3" w:rsidRPr="002F5E50">
        <w:rPr>
          <w:rFonts w:ascii="Times New Roman" w:hAnsi="Times New Roman"/>
          <w:iCs/>
          <w:sz w:val="24"/>
          <w:szCs w:val="24"/>
          <w:lang w:val="kk-KZ"/>
        </w:rPr>
        <w:t>4.4</w:t>
      </w:r>
      <w:r w:rsidRPr="002F5E50">
        <w:rPr>
          <w:rFonts w:ascii="Times New Roman" w:hAnsi="Times New Roman"/>
          <w:iCs/>
          <w:sz w:val="24"/>
          <w:szCs w:val="24"/>
          <w:lang w:val="kk-KZ"/>
        </w:rPr>
        <w:t xml:space="preserve"> бөлімін қараңыз</w:t>
      </w:r>
      <w:r w:rsidR="001E1BC3" w:rsidRPr="002F5E50">
        <w:rPr>
          <w:rFonts w:ascii="Times New Roman" w:hAnsi="Times New Roman"/>
          <w:iCs/>
          <w:sz w:val="24"/>
          <w:szCs w:val="24"/>
          <w:lang w:val="kk-KZ"/>
        </w:rPr>
        <w:t>).</w:t>
      </w:r>
    </w:p>
    <w:p w14:paraId="06392C86" w14:textId="77777777" w:rsidR="001E1BC3" w:rsidRPr="002F5E50" w:rsidRDefault="00E31115" w:rsidP="001E1BC3">
      <w:pPr>
        <w:spacing w:after="0" w:line="240" w:lineRule="auto"/>
        <w:jc w:val="both"/>
        <w:rPr>
          <w:rFonts w:ascii="Times New Roman" w:hAnsi="Times New Roman"/>
          <w:iCs/>
          <w:sz w:val="24"/>
          <w:szCs w:val="24"/>
          <w:lang w:val="kk-KZ"/>
        </w:rPr>
      </w:pPr>
      <w:r w:rsidRPr="002F5E50">
        <w:rPr>
          <w:rFonts w:ascii="Times New Roman" w:eastAsia="Times New Roman" w:hAnsi="Times New Roman"/>
          <w:bCs/>
          <w:sz w:val="24"/>
          <w:szCs w:val="24"/>
          <w:lang w:val="kk-KZ" w:eastAsia="ru-RU"/>
        </w:rPr>
        <w:t xml:space="preserve">3 және 4 фазадағы клиникалық зерттеулер кезінде асқынған құрсақішілік инфекцияларда және тері мен жұмсақ тіндердің асқынған инфекцияларында </w:t>
      </w:r>
      <w:r w:rsidR="001E1BC3" w:rsidRPr="002F5E50">
        <w:rPr>
          <w:rFonts w:ascii="Times New Roman" w:hAnsi="Times New Roman"/>
          <w:iCs/>
          <w:sz w:val="24"/>
          <w:szCs w:val="24"/>
          <w:lang w:val="kk-KZ"/>
        </w:rPr>
        <w:t>инфе</w:t>
      </w:r>
      <w:r w:rsidRPr="002F5E50">
        <w:rPr>
          <w:rFonts w:ascii="Times New Roman" w:hAnsi="Times New Roman"/>
          <w:iCs/>
          <w:sz w:val="24"/>
          <w:szCs w:val="24"/>
          <w:lang w:val="kk-KZ"/>
        </w:rPr>
        <w:t>кциямен байланысты күрделі жағымсыз реакциялар</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 xml:space="preserve">салыстыру препараттарымен салыстырғанда (5,3%) </w:t>
      </w:r>
      <w:r w:rsidR="001E1BC3" w:rsidRPr="002F5E50">
        <w:rPr>
          <w:rFonts w:ascii="Times New Roman" w:hAnsi="Times New Roman"/>
          <w:iCs/>
          <w:sz w:val="24"/>
          <w:szCs w:val="24"/>
          <w:lang w:val="kk-KZ"/>
        </w:rPr>
        <w:t xml:space="preserve">тигециклин </w:t>
      </w:r>
      <w:r w:rsidRPr="002F5E50">
        <w:rPr>
          <w:rFonts w:ascii="Times New Roman" w:hAnsi="Times New Roman"/>
          <w:iCs/>
          <w:sz w:val="24"/>
          <w:szCs w:val="24"/>
          <w:lang w:val="kk-KZ"/>
        </w:rPr>
        <w:t>алған субъектілерде жиі тіркелді (7,1%)</w:t>
      </w:r>
      <w:r w:rsidR="001E1BC3" w:rsidRPr="002F5E50">
        <w:rPr>
          <w:rFonts w:ascii="Times New Roman" w:hAnsi="Times New Roman"/>
          <w:iCs/>
          <w:sz w:val="24"/>
          <w:szCs w:val="24"/>
          <w:lang w:val="kk-KZ"/>
        </w:rPr>
        <w:t xml:space="preserve">. </w:t>
      </w:r>
      <w:r w:rsidR="00A42DFC" w:rsidRPr="002F5E50">
        <w:rPr>
          <w:rFonts w:ascii="Times New Roman" w:hAnsi="Times New Roman"/>
          <w:iCs/>
          <w:sz w:val="24"/>
          <w:szCs w:val="24"/>
          <w:lang w:val="kk-KZ"/>
        </w:rPr>
        <w:t>Салыстыру препараттарымен (1,1%) салыстырғанда тигециклинде (2,2%) сепсиске/сепсистік шокқа қатысты елеулі айырмашылықтар байқалды</w:t>
      </w:r>
      <w:r w:rsidR="001E1BC3" w:rsidRPr="002F5E50">
        <w:rPr>
          <w:rFonts w:ascii="Times New Roman" w:hAnsi="Times New Roman"/>
          <w:iCs/>
          <w:sz w:val="24"/>
          <w:szCs w:val="24"/>
          <w:lang w:val="kk-KZ"/>
        </w:rPr>
        <w:t>.</w:t>
      </w:r>
    </w:p>
    <w:p w14:paraId="5A6DCA3A" w14:textId="77777777" w:rsidR="001E1BC3" w:rsidRPr="002F5E50" w:rsidRDefault="00A42DFC" w:rsidP="001E1BC3">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 xml:space="preserve">Тигециклинді қабылдаған пациенттерде </w:t>
      </w:r>
      <w:r w:rsidR="001E1BC3" w:rsidRPr="002F5E50">
        <w:rPr>
          <w:rFonts w:ascii="Times New Roman" w:hAnsi="Times New Roman"/>
          <w:iCs/>
          <w:sz w:val="24"/>
          <w:szCs w:val="24"/>
          <w:lang w:val="kk-KZ"/>
        </w:rPr>
        <w:t xml:space="preserve">АСТ </w:t>
      </w:r>
      <w:r w:rsidRPr="002F5E50">
        <w:rPr>
          <w:rFonts w:ascii="Times New Roman" w:hAnsi="Times New Roman"/>
          <w:iCs/>
          <w:sz w:val="24"/>
          <w:szCs w:val="24"/>
          <w:lang w:val="kk-KZ"/>
        </w:rPr>
        <w:t>және</w:t>
      </w:r>
      <w:r w:rsidR="001E1BC3" w:rsidRPr="002F5E50">
        <w:rPr>
          <w:rFonts w:ascii="Times New Roman" w:hAnsi="Times New Roman"/>
          <w:iCs/>
          <w:sz w:val="24"/>
          <w:szCs w:val="24"/>
          <w:lang w:val="kk-KZ"/>
        </w:rPr>
        <w:t xml:space="preserve"> АЛТ </w:t>
      </w:r>
      <w:r w:rsidRPr="002F5E50">
        <w:rPr>
          <w:rFonts w:ascii="Times New Roman" w:hAnsi="Times New Roman"/>
          <w:iCs/>
          <w:sz w:val="24"/>
          <w:szCs w:val="24"/>
          <w:lang w:val="kk-KZ"/>
        </w:rPr>
        <w:t>өзгерістері салыстыру препаратын қабылдаған пациенттерде ем кезінде байқалғандарға қарағанда емнен кейінгі кезеңде жиірек байқалды</w:t>
      </w:r>
      <w:r w:rsidR="001E1BC3" w:rsidRPr="002F5E50">
        <w:rPr>
          <w:rFonts w:ascii="Times New Roman" w:hAnsi="Times New Roman"/>
          <w:iCs/>
          <w:sz w:val="24"/>
          <w:szCs w:val="24"/>
          <w:lang w:val="kk-KZ"/>
        </w:rPr>
        <w:t>.</w:t>
      </w:r>
    </w:p>
    <w:p w14:paraId="40F3F0B9" w14:textId="77777777" w:rsidR="001E1BC3" w:rsidRPr="002F5E50" w:rsidRDefault="00A42DFC" w:rsidP="001E1BC3">
      <w:pPr>
        <w:spacing w:after="0" w:line="240" w:lineRule="auto"/>
        <w:jc w:val="both"/>
        <w:rPr>
          <w:rFonts w:ascii="Times New Roman" w:hAnsi="Times New Roman"/>
          <w:iCs/>
          <w:sz w:val="24"/>
          <w:szCs w:val="24"/>
          <w:lang w:val="kk-KZ"/>
        </w:rPr>
      </w:pPr>
      <w:r w:rsidRPr="002F5E50">
        <w:rPr>
          <w:rFonts w:ascii="Times New Roman" w:eastAsia="Times New Roman" w:hAnsi="Times New Roman"/>
          <w:bCs/>
          <w:sz w:val="24"/>
          <w:szCs w:val="24"/>
          <w:lang w:val="kk-KZ" w:eastAsia="ru-RU"/>
        </w:rPr>
        <w:t xml:space="preserve">3 және 4 фазадағы барлық зерттеулерде </w:t>
      </w:r>
      <w:r w:rsidR="001E1BC3" w:rsidRPr="002F5E50">
        <w:rPr>
          <w:rFonts w:ascii="Times New Roman" w:hAnsi="Times New Roman"/>
          <w:iCs/>
          <w:sz w:val="24"/>
          <w:szCs w:val="24"/>
          <w:lang w:val="kk-KZ"/>
        </w:rPr>
        <w:t>(</w:t>
      </w:r>
      <w:r w:rsidRPr="002F5E50">
        <w:rPr>
          <w:rFonts w:ascii="Times New Roman" w:eastAsia="Times New Roman" w:hAnsi="Times New Roman"/>
          <w:bCs/>
          <w:sz w:val="24"/>
          <w:szCs w:val="24"/>
          <w:lang w:val="kk-KZ" w:eastAsia="ru-RU"/>
        </w:rPr>
        <w:t>асқынған құрсақішілік инфекциялар және тері мен жұмсақ тіндердің асқынған инфекциялары</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өлім жағдайлары</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тигециклин алған 2,4% (54/2216) пациентте</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 xml:space="preserve">және салыстыру препаратын қабылдаған </w:t>
      </w:r>
      <w:r w:rsidR="001E1BC3" w:rsidRPr="002F5E50">
        <w:rPr>
          <w:rFonts w:ascii="Times New Roman" w:hAnsi="Times New Roman"/>
          <w:iCs/>
          <w:sz w:val="24"/>
          <w:szCs w:val="24"/>
          <w:lang w:val="kk-KZ"/>
        </w:rPr>
        <w:t>1,7% (37/2206) пациент</w:t>
      </w:r>
      <w:r w:rsidRPr="002F5E50">
        <w:rPr>
          <w:rFonts w:ascii="Times New Roman" w:hAnsi="Times New Roman"/>
          <w:iCs/>
          <w:sz w:val="24"/>
          <w:szCs w:val="24"/>
          <w:lang w:val="kk-KZ"/>
        </w:rPr>
        <w:t>те болды</w:t>
      </w:r>
      <w:r w:rsidR="001E1BC3" w:rsidRPr="002F5E50">
        <w:rPr>
          <w:rFonts w:ascii="Times New Roman" w:hAnsi="Times New Roman"/>
          <w:iCs/>
          <w:sz w:val="24"/>
          <w:szCs w:val="24"/>
          <w:lang w:val="kk-KZ"/>
        </w:rPr>
        <w:t>.</w:t>
      </w:r>
    </w:p>
    <w:p w14:paraId="6966B5B5" w14:textId="77777777" w:rsidR="001E1BC3" w:rsidRPr="002F5E50" w:rsidRDefault="00A42DFC" w:rsidP="001E1BC3">
      <w:pPr>
        <w:spacing w:after="0" w:line="240" w:lineRule="auto"/>
        <w:jc w:val="both"/>
        <w:rPr>
          <w:rFonts w:ascii="Times New Roman" w:hAnsi="Times New Roman"/>
          <w:i/>
          <w:sz w:val="24"/>
          <w:szCs w:val="24"/>
          <w:lang w:val="kk-KZ"/>
        </w:rPr>
      </w:pPr>
      <w:r w:rsidRPr="002F5E50">
        <w:rPr>
          <w:rFonts w:ascii="Times New Roman" w:hAnsi="Times New Roman"/>
          <w:i/>
          <w:sz w:val="24"/>
          <w:szCs w:val="24"/>
          <w:lang w:val="kk-KZ"/>
        </w:rPr>
        <w:t>Балалар</w:t>
      </w:r>
    </w:p>
    <w:p w14:paraId="2455CC0E" w14:textId="77777777" w:rsidR="001E1BC3" w:rsidRPr="002F5E50" w:rsidRDefault="00A42DFC" w:rsidP="001E1BC3">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Фармакокинетиканың шектеулі деректері ғана қолжетімді (</w:t>
      </w:r>
      <w:r w:rsidR="001E1BC3" w:rsidRPr="002F5E50">
        <w:rPr>
          <w:rFonts w:ascii="Times New Roman" w:hAnsi="Times New Roman"/>
          <w:iCs/>
          <w:sz w:val="24"/>
          <w:szCs w:val="24"/>
          <w:lang w:val="kk-KZ"/>
        </w:rPr>
        <w:t>5.2</w:t>
      </w:r>
      <w:r w:rsidRPr="002F5E50">
        <w:rPr>
          <w:rFonts w:ascii="Times New Roman" w:hAnsi="Times New Roman"/>
          <w:iCs/>
          <w:sz w:val="24"/>
          <w:szCs w:val="24"/>
          <w:lang w:val="kk-KZ"/>
        </w:rPr>
        <w:t xml:space="preserve"> бөлімін қараңыз</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Бұл зерттеуде</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тигециклиннің қауіпсіздігіне байланысты жағдайлар анықталған жоқ</w:t>
      </w:r>
      <w:r w:rsidR="001E1BC3" w:rsidRPr="002F5E50">
        <w:rPr>
          <w:rFonts w:ascii="Times New Roman" w:hAnsi="Times New Roman"/>
          <w:iCs/>
          <w:sz w:val="24"/>
          <w:szCs w:val="24"/>
          <w:lang w:val="kk-KZ"/>
        </w:rPr>
        <w:t>.</w:t>
      </w:r>
    </w:p>
    <w:p w14:paraId="0A81ECC3" w14:textId="77777777" w:rsidR="001E1BC3" w:rsidRPr="002F5E50" w:rsidRDefault="00BD58AE" w:rsidP="001E1BC3">
      <w:pPr>
        <w:spacing w:after="0" w:line="240" w:lineRule="auto"/>
        <w:jc w:val="both"/>
        <w:rPr>
          <w:rFonts w:ascii="Times New Roman" w:hAnsi="Times New Roman"/>
          <w:iCs/>
          <w:sz w:val="24"/>
          <w:szCs w:val="24"/>
          <w:lang w:val="kk-KZ"/>
        </w:rPr>
      </w:pPr>
      <w:r w:rsidRPr="002F5E50">
        <w:rPr>
          <w:rFonts w:ascii="Times New Roman" w:hAnsi="Times New Roman"/>
          <w:iCs/>
          <w:sz w:val="24"/>
          <w:szCs w:val="24"/>
          <w:lang w:val="kk-KZ"/>
        </w:rPr>
        <w:t>Бір реттік арттырылатын дозаны</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ашық</w:t>
      </w:r>
      <w:r w:rsidR="001E1BC3" w:rsidRPr="002F5E50">
        <w:rPr>
          <w:rFonts w:ascii="Times New Roman" w:hAnsi="Times New Roman"/>
          <w:iCs/>
          <w:sz w:val="24"/>
          <w:szCs w:val="24"/>
          <w:lang w:val="kk-KZ"/>
        </w:rPr>
        <w:t xml:space="preserve"> </w:t>
      </w:r>
      <w:r w:rsidR="00770CF5" w:rsidRPr="002F5E50">
        <w:rPr>
          <w:rFonts w:ascii="Times New Roman" w:hAnsi="Times New Roman"/>
          <w:iCs/>
          <w:sz w:val="24"/>
          <w:szCs w:val="24"/>
          <w:lang w:val="kk-KZ"/>
        </w:rPr>
        <w:t>фармакокинети</w:t>
      </w:r>
      <w:r w:rsidRPr="002F5E50">
        <w:rPr>
          <w:rFonts w:ascii="Times New Roman" w:hAnsi="Times New Roman"/>
          <w:iCs/>
          <w:sz w:val="24"/>
          <w:szCs w:val="24"/>
          <w:lang w:val="kk-KZ"/>
        </w:rPr>
        <w:t>калық зерттеуде</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тигециклиннің қауіпсіздігі</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бастан өткерген инфекциядан кейін  аз уақытқа сауыққан 8-ден 16 жасқа дейінгі 25 балада зерттелді</w:t>
      </w:r>
      <w:r w:rsidR="001E1BC3" w:rsidRPr="002F5E50">
        <w:rPr>
          <w:rFonts w:ascii="Times New Roman" w:hAnsi="Times New Roman"/>
          <w:iCs/>
          <w:sz w:val="24"/>
          <w:szCs w:val="24"/>
          <w:lang w:val="kk-KZ"/>
        </w:rPr>
        <w:t xml:space="preserve">. </w:t>
      </w:r>
      <w:r w:rsidR="00B945C5" w:rsidRPr="002F5E50">
        <w:rPr>
          <w:rFonts w:ascii="Times New Roman" w:hAnsi="Times New Roman"/>
          <w:iCs/>
          <w:sz w:val="24"/>
          <w:szCs w:val="24"/>
          <w:lang w:val="kk-KZ"/>
        </w:rPr>
        <w:t>Тигециклиннің жағымсыз</w:t>
      </w:r>
      <w:r w:rsidRPr="002F5E50">
        <w:rPr>
          <w:rFonts w:ascii="Times New Roman" w:hAnsi="Times New Roman"/>
          <w:iCs/>
          <w:sz w:val="24"/>
          <w:szCs w:val="24"/>
          <w:lang w:val="kk-KZ"/>
        </w:rPr>
        <w:t xml:space="preserve"> реакциялар бейіні</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осы</w:t>
      </w:r>
      <w:r w:rsidR="001E1BC3" w:rsidRPr="002F5E50">
        <w:rPr>
          <w:rFonts w:ascii="Times New Roman" w:hAnsi="Times New Roman"/>
          <w:iCs/>
          <w:sz w:val="24"/>
          <w:szCs w:val="24"/>
          <w:lang w:val="kk-KZ"/>
        </w:rPr>
        <w:t xml:space="preserve"> 25 субъект</w:t>
      </w:r>
      <w:r w:rsidRPr="002F5E50">
        <w:rPr>
          <w:rFonts w:ascii="Times New Roman" w:hAnsi="Times New Roman"/>
          <w:iCs/>
          <w:sz w:val="24"/>
          <w:szCs w:val="24"/>
          <w:lang w:val="kk-KZ"/>
        </w:rPr>
        <w:t>іде жалпы алғанда</w:t>
      </w:r>
      <w:r w:rsidR="001E1BC3" w:rsidRPr="002F5E50">
        <w:rPr>
          <w:rFonts w:ascii="Times New Roman" w:hAnsi="Times New Roman"/>
          <w:iCs/>
          <w:sz w:val="24"/>
          <w:szCs w:val="24"/>
          <w:lang w:val="kk-KZ"/>
        </w:rPr>
        <w:t xml:space="preserve"> </w:t>
      </w:r>
      <w:r w:rsidRPr="002F5E50">
        <w:rPr>
          <w:rFonts w:ascii="Times New Roman" w:hAnsi="Times New Roman"/>
          <w:iCs/>
          <w:sz w:val="24"/>
          <w:szCs w:val="24"/>
          <w:lang w:val="kk-KZ"/>
        </w:rPr>
        <w:t>ересектерге сәйкес келді</w:t>
      </w:r>
      <w:r w:rsidR="001E1BC3" w:rsidRPr="002F5E50">
        <w:rPr>
          <w:rFonts w:ascii="Times New Roman" w:hAnsi="Times New Roman"/>
          <w:iCs/>
          <w:sz w:val="24"/>
          <w:szCs w:val="24"/>
          <w:lang w:val="kk-KZ"/>
        </w:rPr>
        <w:t>.</w:t>
      </w:r>
    </w:p>
    <w:p w14:paraId="3564A6BE" w14:textId="77777777" w:rsidR="001E1BC3" w:rsidRPr="002F5E50" w:rsidRDefault="00BD58AE" w:rsidP="00957BAF">
      <w:pPr>
        <w:spacing w:after="0" w:line="240" w:lineRule="auto"/>
        <w:jc w:val="both"/>
        <w:rPr>
          <w:rFonts w:ascii="Times New Roman" w:hAnsi="Times New Roman"/>
          <w:iCs/>
          <w:sz w:val="24"/>
          <w:szCs w:val="24"/>
          <w:lang w:val="kk-KZ"/>
        </w:rPr>
      </w:pPr>
      <w:r w:rsidRPr="00DC74DC">
        <w:rPr>
          <w:rFonts w:ascii="Times New Roman" w:hAnsi="Times New Roman"/>
          <w:iCs/>
          <w:sz w:val="24"/>
          <w:szCs w:val="24"/>
          <w:lang w:val="kk-KZ"/>
        </w:rPr>
        <w:t>Тигециклин</w:t>
      </w:r>
      <w:r w:rsidRPr="002F5E50">
        <w:rPr>
          <w:rFonts w:ascii="Times New Roman" w:hAnsi="Times New Roman"/>
          <w:iCs/>
          <w:sz w:val="24"/>
          <w:szCs w:val="24"/>
          <w:lang w:val="kk-KZ"/>
        </w:rPr>
        <w:t>нің қауіпсіздігі</w:t>
      </w:r>
      <w:r w:rsidR="001E1BC3" w:rsidRPr="00DC74DC">
        <w:rPr>
          <w:rFonts w:ascii="Times New Roman" w:hAnsi="Times New Roman"/>
          <w:iCs/>
          <w:sz w:val="24"/>
          <w:szCs w:val="24"/>
          <w:lang w:val="kk-KZ"/>
        </w:rPr>
        <w:t xml:space="preserve"> </w:t>
      </w:r>
      <w:r w:rsidRPr="002F5E50">
        <w:rPr>
          <w:rFonts w:ascii="Times New Roman" w:hAnsi="Times New Roman"/>
          <w:iCs/>
          <w:sz w:val="24"/>
          <w:szCs w:val="24"/>
          <w:lang w:val="kk-KZ"/>
        </w:rPr>
        <w:t>сонымен қатар асқынған құрсақішілік</w:t>
      </w:r>
      <w:r w:rsidRPr="00DC74DC">
        <w:rPr>
          <w:rFonts w:ascii="Times New Roman" w:hAnsi="Times New Roman"/>
          <w:iCs/>
          <w:sz w:val="24"/>
          <w:szCs w:val="24"/>
          <w:lang w:val="kk-KZ"/>
        </w:rPr>
        <w:t xml:space="preserve"> инфекция</w:t>
      </w:r>
      <w:r w:rsidRPr="002F5E50">
        <w:rPr>
          <w:rFonts w:ascii="Times New Roman" w:hAnsi="Times New Roman"/>
          <w:iCs/>
          <w:sz w:val="24"/>
          <w:szCs w:val="24"/>
          <w:lang w:val="kk-KZ"/>
        </w:rPr>
        <w:t>лары</w:t>
      </w:r>
      <w:r w:rsidRPr="00DC74DC">
        <w:rPr>
          <w:rFonts w:ascii="Times New Roman" w:hAnsi="Times New Roman"/>
          <w:iCs/>
          <w:sz w:val="24"/>
          <w:szCs w:val="24"/>
          <w:lang w:val="kk-KZ"/>
        </w:rPr>
        <w:t xml:space="preserve"> (n=15), </w:t>
      </w:r>
      <w:r w:rsidRPr="002F5E50">
        <w:rPr>
          <w:rFonts w:ascii="Times New Roman" w:hAnsi="Times New Roman"/>
          <w:iCs/>
          <w:sz w:val="24"/>
          <w:szCs w:val="24"/>
          <w:lang w:val="kk-KZ"/>
        </w:rPr>
        <w:t>тері мен жұмсақ тіндердің асқынған</w:t>
      </w:r>
      <w:r w:rsidRPr="00DC74DC">
        <w:rPr>
          <w:rFonts w:ascii="Times New Roman" w:hAnsi="Times New Roman"/>
          <w:iCs/>
          <w:sz w:val="24"/>
          <w:szCs w:val="24"/>
          <w:lang w:val="kk-KZ"/>
        </w:rPr>
        <w:t xml:space="preserve"> инфекция</w:t>
      </w:r>
      <w:r w:rsidRPr="002F5E50">
        <w:rPr>
          <w:rFonts w:ascii="Times New Roman" w:hAnsi="Times New Roman"/>
          <w:iCs/>
          <w:sz w:val="24"/>
          <w:szCs w:val="24"/>
          <w:lang w:val="kk-KZ"/>
        </w:rPr>
        <w:t xml:space="preserve">лары </w:t>
      </w:r>
      <w:r w:rsidRPr="00DC74DC">
        <w:rPr>
          <w:rFonts w:ascii="Times New Roman" w:hAnsi="Times New Roman"/>
          <w:iCs/>
          <w:sz w:val="24"/>
          <w:szCs w:val="24"/>
          <w:lang w:val="kk-KZ"/>
        </w:rPr>
        <w:t xml:space="preserve">(n = 24) </w:t>
      </w:r>
      <w:r w:rsidRPr="002F5E50">
        <w:rPr>
          <w:rFonts w:ascii="Times New Roman" w:hAnsi="Times New Roman"/>
          <w:iCs/>
          <w:sz w:val="24"/>
          <w:szCs w:val="24"/>
          <w:lang w:val="kk-KZ"/>
        </w:rPr>
        <w:t>немесе</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ауруханадан тыс</w:t>
      </w:r>
      <w:r w:rsidRPr="00DC74DC">
        <w:rPr>
          <w:rFonts w:ascii="Times New Roman" w:hAnsi="Times New Roman"/>
          <w:iCs/>
          <w:sz w:val="24"/>
          <w:szCs w:val="24"/>
          <w:lang w:val="kk-KZ"/>
        </w:rPr>
        <w:t xml:space="preserve"> пневмони</w:t>
      </w:r>
      <w:r w:rsidRPr="002F5E50">
        <w:rPr>
          <w:rFonts w:ascii="Times New Roman" w:hAnsi="Times New Roman"/>
          <w:iCs/>
          <w:sz w:val="24"/>
          <w:szCs w:val="24"/>
          <w:lang w:val="kk-KZ"/>
        </w:rPr>
        <w:t>ясы</w:t>
      </w:r>
      <w:r w:rsidRPr="00DC74DC">
        <w:rPr>
          <w:rFonts w:ascii="Times New Roman" w:hAnsi="Times New Roman"/>
          <w:iCs/>
          <w:sz w:val="24"/>
          <w:szCs w:val="24"/>
          <w:lang w:val="kk-KZ"/>
        </w:rPr>
        <w:t xml:space="preserve"> (n = 19)</w:t>
      </w:r>
      <w:r w:rsidRPr="002F5E50">
        <w:rPr>
          <w:rFonts w:ascii="Times New Roman" w:hAnsi="Times New Roman"/>
          <w:iCs/>
          <w:sz w:val="24"/>
          <w:szCs w:val="24"/>
          <w:lang w:val="kk-KZ"/>
        </w:rPr>
        <w:t xml:space="preserve"> бар</w:t>
      </w:r>
      <w:r w:rsidRPr="00DC74DC">
        <w:rPr>
          <w:rFonts w:ascii="Times New Roman" w:hAnsi="Times New Roman"/>
          <w:iCs/>
          <w:sz w:val="24"/>
          <w:szCs w:val="24"/>
          <w:lang w:val="kk-KZ"/>
        </w:rPr>
        <w:t xml:space="preserve"> 8</w:t>
      </w:r>
      <w:r w:rsidRPr="002F5E50">
        <w:rPr>
          <w:rFonts w:ascii="Times New Roman" w:hAnsi="Times New Roman"/>
          <w:iCs/>
          <w:sz w:val="24"/>
          <w:szCs w:val="24"/>
          <w:lang w:val="kk-KZ"/>
        </w:rPr>
        <w:t>-ден</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11</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жасқа дейінгі 58</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 xml:space="preserve">баланың қатысуымен көп реттік дозалардың  </w:t>
      </w:r>
      <w:r w:rsidRPr="00DC74DC">
        <w:rPr>
          <w:rFonts w:ascii="Times New Roman" w:hAnsi="Times New Roman"/>
          <w:iCs/>
          <w:sz w:val="24"/>
          <w:szCs w:val="24"/>
          <w:lang w:val="kk-KZ"/>
        </w:rPr>
        <w:t>фармакокинетик</w:t>
      </w:r>
      <w:r w:rsidRPr="002F5E50">
        <w:rPr>
          <w:rFonts w:ascii="Times New Roman" w:hAnsi="Times New Roman"/>
          <w:iCs/>
          <w:sz w:val="24"/>
          <w:szCs w:val="24"/>
          <w:lang w:val="kk-KZ"/>
        </w:rPr>
        <w:t>асын ашық зерттеуде де зерттелді</w:t>
      </w:r>
      <w:r w:rsidR="001E1BC3" w:rsidRPr="00DC74DC">
        <w:rPr>
          <w:rFonts w:ascii="Times New Roman" w:hAnsi="Times New Roman"/>
          <w:iCs/>
          <w:sz w:val="24"/>
          <w:szCs w:val="24"/>
          <w:lang w:val="kk-KZ"/>
        </w:rPr>
        <w:t xml:space="preserve">. </w:t>
      </w:r>
      <w:r w:rsidRPr="00DC74DC">
        <w:rPr>
          <w:rFonts w:ascii="Times New Roman" w:hAnsi="Times New Roman"/>
          <w:iCs/>
          <w:sz w:val="24"/>
          <w:szCs w:val="24"/>
          <w:lang w:val="kk-KZ"/>
        </w:rPr>
        <w:t>Тигециклин</w:t>
      </w:r>
      <w:r w:rsidRPr="002F5E50">
        <w:rPr>
          <w:rFonts w:ascii="Times New Roman" w:hAnsi="Times New Roman"/>
          <w:iCs/>
          <w:sz w:val="24"/>
          <w:szCs w:val="24"/>
          <w:lang w:val="kk-KZ"/>
        </w:rPr>
        <w:t>нің  жағымсыз реакциялар бейіні</w:t>
      </w:r>
      <w:r w:rsidR="001E1BC3" w:rsidRPr="00DC74DC">
        <w:rPr>
          <w:rFonts w:ascii="Times New Roman" w:hAnsi="Times New Roman"/>
          <w:iCs/>
          <w:sz w:val="24"/>
          <w:szCs w:val="24"/>
          <w:lang w:val="kk-KZ"/>
        </w:rPr>
        <w:t xml:space="preserve"> </w:t>
      </w:r>
      <w:r w:rsidRPr="002F5E50">
        <w:rPr>
          <w:rFonts w:ascii="Times New Roman" w:hAnsi="Times New Roman"/>
          <w:iCs/>
          <w:sz w:val="24"/>
          <w:szCs w:val="24"/>
          <w:lang w:val="kk-KZ"/>
        </w:rPr>
        <w:t>балаларға қарағанда ерес</w:t>
      </w:r>
      <w:r w:rsidR="00071638" w:rsidRPr="002F5E50">
        <w:rPr>
          <w:rFonts w:ascii="Times New Roman" w:hAnsi="Times New Roman"/>
          <w:iCs/>
          <w:sz w:val="24"/>
          <w:szCs w:val="24"/>
          <w:lang w:val="kk-KZ"/>
        </w:rPr>
        <w:t>е</w:t>
      </w:r>
      <w:r w:rsidRPr="002F5E50">
        <w:rPr>
          <w:rFonts w:ascii="Times New Roman" w:hAnsi="Times New Roman"/>
          <w:iCs/>
          <w:sz w:val="24"/>
          <w:szCs w:val="24"/>
          <w:lang w:val="kk-KZ"/>
        </w:rPr>
        <w:t>ктерде жиі байқалған</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жүрек айнуын</w:t>
      </w:r>
      <w:r w:rsidRPr="00DC74DC">
        <w:rPr>
          <w:rFonts w:ascii="Times New Roman" w:hAnsi="Times New Roman"/>
          <w:iCs/>
          <w:sz w:val="24"/>
          <w:szCs w:val="24"/>
          <w:lang w:val="kk-KZ"/>
        </w:rPr>
        <w:t xml:space="preserve"> (48,3%), </w:t>
      </w:r>
      <w:r w:rsidRPr="002F5E50">
        <w:rPr>
          <w:rFonts w:ascii="Times New Roman" w:hAnsi="Times New Roman"/>
          <w:iCs/>
          <w:sz w:val="24"/>
          <w:szCs w:val="24"/>
          <w:lang w:val="kk-KZ"/>
        </w:rPr>
        <w:t>құсуды</w:t>
      </w:r>
      <w:r w:rsidRPr="00DC74DC">
        <w:rPr>
          <w:rFonts w:ascii="Times New Roman" w:hAnsi="Times New Roman"/>
          <w:iCs/>
          <w:sz w:val="24"/>
          <w:szCs w:val="24"/>
          <w:lang w:val="kk-KZ"/>
        </w:rPr>
        <w:t xml:space="preserve"> (46,6%) </w:t>
      </w:r>
      <w:r w:rsidRPr="002F5E50">
        <w:rPr>
          <w:rFonts w:ascii="Times New Roman" w:hAnsi="Times New Roman"/>
          <w:iCs/>
          <w:sz w:val="24"/>
          <w:szCs w:val="24"/>
          <w:lang w:val="kk-KZ"/>
        </w:rPr>
        <w:t>және сарысудағы</w:t>
      </w:r>
      <w:r w:rsidRPr="00DC74DC">
        <w:rPr>
          <w:rFonts w:ascii="Times New Roman" w:hAnsi="Times New Roman"/>
          <w:iCs/>
          <w:sz w:val="24"/>
          <w:szCs w:val="24"/>
          <w:lang w:val="kk-KZ"/>
        </w:rPr>
        <w:t xml:space="preserve"> липаз</w:t>
      </w:r>
      <w:r w:rsidRPr="002F5E50">
        <w:rPr>
          <w:rFonts w:ascii="Times New Roman" w:hAnsi="Times New Roman"/>
          <w:iCs/>
          <w:sz w:val="24"/>
          <w:szCs w:val="24"/>
          <w:lang w:val="kk-KZ"/>
        </w:rPr>
        <w:t xml:space="preserve">аның жоғарылауын </w:t>
      </w:r>
      <w:r w:rsidRPr="00DC74DC">
        <w:rPr>
          <w:rFonts w:ascii="Times New Roman" w:hAnsi="Times New Roman"/>
          <w:iCs/>
          <w:sz w:val="24"/>
          <w:szCs w:val="24"/>
          <w:lang w:val="kk-KZ"/>
        </w:rPr>
        <w:t>(6,9%)</w:t>
      </w:r>
      <w:r w:rsidRPr="002F5E50">
        <w:rPr>
          <w:rFonts w:ascii="Times New Roman" w:hAnsi="Times New Roman"/>
          <w:iCs/>
          <w:sz w:val="24"/>
          <w:szCs w:val="24"/>
          <w:lang w:val="kk-KZ"/>
        </w:rPr>
        <w:t xml:space="preserve"> қоспағанда</w:t>
      </w:r>
      <w:r w:rsidRPr="00DC74DC">
        <w:rPr>
          <w:rFonts w:ascii="Times New Roman" w:hAnsi="Times New Roman"/>
          <w:iCs/>
          <w:sz w:val="24"/>
          <w:szCs w:val="24"/>
          <w:lang w:val="kk-KZ"/>
        </w:rPr>
        <w:t>,</w:t>
      </w:r>
      <w:r w:rsidRPr="002F5E50">
        <w:rPr>
          <w:rFonts w:ascii="Times New Roman" w:hAnsi="Times New Roman"/>
          <w:iCs/>
          <w:sz w:val="24"/>
          <w:szCs w:val="24"/>
          <w:lang w:val="kk-KZ"/>
        </w:rPr>
        <w:t xml:space="preserve"> </w:t>
      </w:r>
      <w:r w:rsidR="001E1BC3" w:rsidRPr="00DC74DC">
        <w:rPr>
          <w:rFonts w:ascii="Times New Roman" w:hAnsi="Times New Roman"/>
          <w:iCs/>
          <w:sz w:val="24"/>
          <w:szCs w:val="24"/>
          <w:lang w:val="kk-KZ"/>
        </w:rPr>
        <w:t>58 субъект</w:t>
      </w:r>
      <w:r w:rsidRPr="002F5E50">
        <w:rPr>
          <w:rFonts w:ascii="Times New Roman" w:hAnsi="Times New Roman"/>
          <w:iCs/>
          <w:sz w:val="24"/>
          <w:szCs w:val="24"/>
          <w:lang w:val="kk-KZ"/>
        </w:rPr>
        <w:t>іде жалпы алғанда</w:t>
      </w:r>
      <w:r w:rsidRPr="00DC74DC">
        <w:rPr>
          <w:rFonts w:ascii="Times New Roman" w:hAnsi="Times New Roman"/>
          <w:iCs/>
          <w:sz w:val="24"/>
          <w:szCs w:val="24"/>
          <w:lang w:val="kk-KZ"/>
        </w:rPr>
        <w:t xml:space="preserve"> </w:t>
      </w:r>
      <w:r w:rsidRPr="002F5E50">
        <w:rPr>
          <w:rFonts w:ascii="Times New Roman" w:hAnsi="Times New Roman"/>
          <w:iCs/>
          <w:sz w:val="24"/>
          <w:szCs w:val="24"/>
          <w:lang w:val="kk-KZ"/>
        </w:rPr>
        <w:t>ересектерге сәйкес келді</w:t>
      </w:r>
      <w:r w:rsidR="001E1BC3" w:rsidRPr="00DC74DC">
        <w:rPr>
          <w:rFonts w:ascii="Times New Roman" w:hAnsi="Times New Roman"/>
          <w:iCs/>
          <w:sz w:val="24"/>
          <w:szCs w:val="24"/>
          <w:lang w:val="kk-KZ"/>
        </w:rPr>
        <w:t>.</w:t>
      </w:r>
    </w:p>
    <w:p w14:paraId="715D9FD0" w14:textId="77777777" w:rsidR="000638D3" w:rsidRPr="002F5E50" w:rsidRDefault="000638D3" w:rsidP="00957BAF">
      <w:pPr>
        <w:spacing w:after="0" w:line="240" w:lineRule="auto"/>
        <w:jc w:val="both"/>
        <w:rPr>
          <w:rFonts w:ascii="Times New Roman" w:hAnsi="Times New Roman"/>
          <w:iCs/>
          <w:sz w:val="24"/>
          <w:szCs w:val="24"/>
          <w:lang w:val="kk-KZ"/>
        </w:rPr>
      </w:pPr>
    </w:p>
    <w:p w14:paraId="2FC8D1C5" w14:textId="77777777" w:rsidR="000638D3" w:rsidRPr="002F5E50" w:rsidRDefault="000638D3" w:rsidP="000638D3">
      <w:pPr>
        <w:spacing w:after="0" w:line="240" w:lineRule="auto"/>
        <w:jc w:val="both"/>
        <w:rPr>
          <w:rFonts w:ascii="Times New Roman" w:hAnsi="Times New Roman" w:cs="Calibri"/>
          <w:b/>
          <w:iCs/>
          <w:sz w:val="24"/>
          <w:szCs w:val="24"/>
          <w:lang w:val="kk-KZ"/>
        </w:rPr>
      </w:pPr>
      <w:r w:rsidRPr="002F5E50">
        <w:rPr>
          <w:rFonts w:ascii="Times New Roman" w:hAnsi="Times New Roman"/>
          <w:b/>
          <w:iCs/>
          <w:sz w:val="24"/>
          <w:szCs w:val="24"/>
          <w:lang w:val="kk-KZ"/>
        </w:rPr>
        <w:t>К</w:t>
      </w:r>
      <w:r w:rsidRPr="002F5E50">
        <w:rPr>
          <w:rFonts w:ascii="Times New Roman" w:hAnsi="Times New Roman" w:cs="Arial"/>
          <w:b/>
          <w:iCs/>
          <w:sz w:val="24"/>
          <w:szCs w:val="24"/>
          <w:lang w:val="kk-KZ"/>
        </w:rPr>
        <w:t>ү</w:t>
      </w:r>
      <w:r w:rsidRPr="002F5E50">
        <w:rPr>
          <w:rFonts w:ascii="Times New Roman" w:hAnsi="Times New Roman" w:cs="Calibri"/>
          <w:b/>
          <w:iCs/>
          <w:sz w:val="24"/>
          <w:szCs w:val="24"/>
          <w:lang w:val="kk-KZ"/>
        </w:rPr>
        <w:t>дікті жа</w:t>
      </w:r>
      <w:r w:rsidRPr="002F5E50">
        <w:rPr>
          <w:rFonts w:ascii="Times New Roman" w:hAnsi="Times New Roman" w:cs="Arial"/>
          <w:b/>
          <w:iCs/>
          <w:sz w:val="24"/>
          <w:szCs w:val="24"/>
          <w:lang w:val="kk-KZ"/>
        </w:rPr>
        <w:t>ғ</w:t>
      </w:r>
      <w:r w:rsidRPr="002F5E50">
        <w:rPr>
          <w:rFonts w:ascii="Times New Roman" w:hAnsi="Times New Roman" w:cs="Calibri"/>
          <w:b/>
          <w:iCs/>
          <w:sz w:val="24"/>
          <w:szCs w:val="24"/>
          <w:lang w:val="kk-KZ"/>
        </w:rPr>
        <w:t xml:space="preserve">ымсыз реакциялар туралы хабарлама </w:t>
      </w:r>
    </w:p>
    <w:p w14:paraId="462438ED" w14:textId="77777777" w:rsidR="000638D3" w:rsidRPr="002F5E50" w:rsidRDefault="000638D3" w:rsidP="000638D3">
      <w:pPr>
        <w:spacing w:after="0" w:line="240" w:lineRule="auto"/>
        <w:jc w:val="both"/>
        <w:rPr>
          <w:rFonts w:ascii="Times New Roman" w:hAnsi="Times New Roman" w:cs="Calibri"/>
          <w:iCs/>
          <w:sz w:val="24"/>
          <w:szCs w:val="24"/>
          <w:lang w:val="kk-KZ"/>
        </w:rPr>
      </w:pPr>
      <w:r w:rsidRPr="002F5E50">
        <w:rPr>
          <w:rFonts w:ascii="Times New Roman" w:hAnsi="Times New Roman"/>
          <w:iCs/>
          <w:sz w:val="24"/>
          <w:szCs w:val="24"/>
          <w:lang w:val="kk-KZ"/>
        </w:rPr>
        <w:t>ДП «пайда-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ауіп» ара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атынасыны</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 </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 xml:space="preserve">здіксіз мониторингін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амтамасыз ету ма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сатында ДП тіркелгеннен кейін к</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дікті жа</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ымсыз реакциялар туралы хабарлау ма</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ызды. Медицина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ызметкерлеріне </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Р жа</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 xml:space="preserve">ымсыз реакциялары туралы </w:t>
      </w:r>
      <w:r w:rsidRPr="002F5E50">
        <w:rPr>
          <w:rFonts w:ascii="Times New Roman" w:hAnsi="Times New Roman" w:cs="Arial"/>
          <w:iCs/>
          <w:sz w:val="24"/>
          <w:szCs w:val="24"/>
          <w:lang w:val="kk-KZ"/>
        </w:rPr>
        <w:t>ұ</w:t>
      </w:r>
      <w:r w:rsidRPr="002F5E50">
        <w:rPr>
          <w:rFonts w:ascii="Times New Roman" w:hAnsi="Times New Roman" w:cs="Calibri"/>
          <w:iCs/>
          <w:sz w:val="24"/>
          <w:szCs w:val="24"/>
          <w:lang w:val="kk-KZ"/>
        </w:rPr>
        <w:t>лтты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хабарлау ж</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йесі ар</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ылы ДП-ны</w:t>
      </w:r>
      <w:r w:rsidRPr="002F5E50">
        <w:rPr>
          <w:rFonts w:ascii="Times New Roman" w:hAnsi="Times New Roman" w:cs="Arial"/>
          <w:iCs/>
          <w:sz w:val="24"/>
          <w:szCs w:val="24"/>
          <w:lang w:val="kk-KZ"/>
        </w:rPr>
        <w:t>ң</w:t>
      </w:r>
      <w:r w:rsidRPr="002F5E50">
        <w:rPr>
          <w:rFonts w:ascii="Times New Roman" w:hAnsi="Times New Roman" w:cs="Calibri"/>
          <w:iCs/>
          <w:sz w:val="24"/>
          <w:szCs w:val="24"/>
          <w:lang w:val="kk-KZ"/>
        </w:rPr>
        <w:t xml:space="preserve"> кез келг</w:t>
      </w:r>
      <w:r w:rsidRPr="002F5E50">
        <w:rPr>
          <w:rFonts w:ascii="Times New Roman" w:hAnsi="Times New Roman"/>
          <w:iCs/>
          <w:sz w:val="24"/>
          <w:szCs w:val="24"/>
          <w:lang w:val="kk-KZ"/>
        </w:rPr>
        <w:t>ен к</w:t>
      </w:r>
      <w:r w:rsidRPr="002F5E50">
        <w:rPr>
          <w:rFonts w:ascii="Times New Roman" w:hAnsi="Times New Roman" w:cs="Arial"/>
          <w:iCs/>
          <w:sz w:val="24"/>
          <w:szCs w:val="24"/>
          <w:lang w:val="kk-KZ"/>
        </w:rPr>
        <w:t>ү</w:t>
      </w:r>
      <w:r w:rsidRPr="002F5E50">
        <w:rPr>
          <w:rFonts w:ascii="Times New Roman" w:hAnsi="Times New Roman" w:cs="Calibri"/>
          <w:iCs/>
          <w:sz w:val="24"/>
          <w:szCs w:val="24"/>
          <w:lang w:val="kk-KZ"/>
        </w:rPr>
        <w:t>дікті жа</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 xml:space="preserve">ымсыз реакциялары туралы хабарлау </w:t>
      </w:r>
      <w:r w:rsidRPr="002F5E50">
        <w:rPr>
          <w:rFonts w:ascii="Times New Roman" w:hAnsi="Times New Roman" w:cs="Arial"/>
          <w:iCs/>
          <w:sz w:val="24"/>
          <w:szCs w:val="24"/>
          <w:lang w:val="kk-KZ"/>
        </w:rPr>
        <w:t>ұ</w:t>
      </w:r>
      <w:r w:rsidRPr="002F5E50">
        <w:rPr>
          <w:rFonts w:ascii="Times New Roman" w:hAnsi="Times New Roman" w:cs="Calibri"/>
          <w:iCs/>
          <w:sz w:val="24"/>
          <w:szCs w:val="24"/>
          <w:lang w:val="kk-KZ"/>
        </w:rPr>
        <w:t xml:space="preserve">сынылады. </w:t>
      </w:r>
    </w:p>
    <w:p w14:paraId="76A8A513" w14:textId="77777777" w:rsidR="000638D3" w:rsidRPr="002F5E50" w:rsidRDefault="000638D3" w:rsidP="000638D3">
      <w:pPr>
        <w:spacing w:after="0" w:line="240" w:lineRule="auto"/>
        <w:jc w:val="both"/>
        <w:rPr>
          <w:rFonts w:ascii="Times New Roman" w:hAnsi="Times New Roman" w:cs="Calibri"/>
          <w:iCs/>
          <w:sz w:val="24"/>
          <w:szCs w:val="24"/>
          <w:lang w:val="kk-KZ"/>
        </w:rPr>
      </w:pP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аза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стан</w:t>
      </w:r>
      <w:r w:rsidRPr="002F5E50">
        <w:rPr>
          <w:rFonts w:ascii="Times New Roman" w:hAnsi="Times New Roman"/>
          <w:iCs/>
          <w:sz w:val="24"/>
          <w:szCs w:val="24"/>
          <w:lang w:val="kk-KZ"/>
        </w:rPr>
        <w:t xml:space="preserve"> Республикасы Денсаулы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са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тау министрлігі Медициналы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ж</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не фармацевтикалы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ба</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ылау комитеті «Д</w:t>
      </w:r>
      <w:r w:rsidRPr="002F5E50">
        <w:rPr>
          <w:rFonts w:ascii="Times New Roman" w:hAnsi="Times New Roman" w:cs="Arial"/>
          <w:iCs/>
          <w:sz w:val="24"/>
          <w:szCs w:val="24"/>
          <w:lang w:val="kk-KZ"/>
        </w:rPr>
        <w:t>ә</w:t>
      </w:r>
      <w:r w:rsidRPr="002F5E50">
        <w:rPr>
          <w:rFonts w:ascii="Times New Roman" w:hAnsi="Times New Roman" w:cs="Calibri"/>
          <w:iCs/>
          <w:sz w:val="24"/>
          <w:szCs w:val="24"/>
          <w:lang w:val="kk-KZ"/>
        </w:rPr>
        <w:t>рілік заттар мен медициналы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б</w:t>
      </w:r>
      <w:r w:rsidRPr="002F5E50">
        <w:rPr>
          <w:rFonts w:ascii="Times New Roman" w:hAnsi="Times New Roman" w:cs="Arial"/>
          <w:iCs/>
          <w:sz w:val="24"/>
          <w:szCs w:val="24"/>
          <w:lang w:val="kk-KZ"/>
        </w:rPr>
        <w:t>ұ</w:t>
      </w:r>
      <w:r w:rsidRPr="002F5E50">
        <w:rPr>
          <w:rFonts w:ascii="Times New Roman" w:hAnsi="Times New Roman" w:cs="Calibri"/>
          <w:iCs/>
          <w:sz w:val="24"/>
          <w:szCs w:val="24"/>
          <w:lang w:val="kk-KZ"/>
        </w:rPr>
        <w:t xml:space="preserve">йымдарды сараптау </w:t>
      </w:r>
      <w:r w:rsidRPr="002F5E50">
        <w:rPr>
          <w:rFonts w:ascii="Times New Roman" w:hAnsi="Times New Roman" w:cs="Arial"/>
          <w:iCs/>
          <w:sz w:val="24"/>
          <w:szCs w:val="24"/>
          <w:lang w:val="kk-KZ"/>
        </w:rPr>
        <w:t>ұ</w:t>
      </w:r>
      <w:r w:rsidRPr="002F5E50">
        <w:rPr>
          <w:rFonts w:ascii="Times New Roman" w:hAnsi="Times New Roman" w:cs="Calibri"/>
          <w:iCs/>
          <w:sz w:val="24"/>
          <w:szCs w:val="24"/>
          <w:lang w:val="kk-KZ"/>
        </w:rPr>
        <w:t>лтты</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орталы</w:t>
      </w:r>
      <w:r w:rsidRPr="002F5E50">
        <w:rPr>
          <w:rFonts w:ascii="Times New Roman" w:hAnsi="Times New Roman" w:cs="Arial"/>
          <w:iCs/>
          <w:sz w:val="24"/>
          <w:szCs w:val="24"/>
          <w:lang w:val="kk-KZ"/>
        </w:rPr>
        <w:t>ғ</w:t>
      </w:r>
      <w:r w:rsidRPr="002F5E50">
        <w:rPr>
          <w:rFonts w:ascii="Times New Roman" w:hAnsi="Times New Roman" w:cs="Calibri"/>
          <w:iCs/>
          <w:sz w:val="24"/>
          <w:szCs w:val="24"/>
          <w:lang w:val="kk-KZ"/>
        </w:rPr>
        <w:t>ы» ШЖ</w:t>
      </w:r>
      <w:r w:rsidRPr="002F5E50">
        <w:rPr>
          <w:rFonts w:ascii="Times New Roman" w:hAnsi="Times New Roman" w:cs="Arial"/>
          <w:iCs/>
          <w:sz w:val="24"/>
          <w:szCs w:val="24"/>
          <w:lang w:val="kk-KZ"/>
        </w:rPr>
        <w:t>Қ</w:t>
      </w:r>
      <w:r w:rsidRPr="002F5E50">
        <w:rPr>
          <w:rFonts w:ascii="Times New Roman" w:hAnsi="Times New Roman" w:cs="Calibri"/>
          <w:iCs/>
          <w:sz w:val="24"/>
          <w:szCs w:val="24"/>
          <w:lang w:val="kk-KZ"/>
        </w:rPr>
        <w:t xml:space="preserve"> РМК</w:t>
      </w:r>
    </w:p>
    <w:p w14:paraId="3ED1C6F5" w14:textId="77777777" w:rsidR="00515826" w:rsidRPr="002F5E50" w:rsidRDefault="00AC4B9B" w:rsidP="00594912">
      <w:pPr>
        <w:spacing w:after="0" w:line="240" w:lineRule="auto"/>
        <w:jc w:val="both"/>
        <w:rPr>
          <w:rFonts w:ascii="Times New Roman" w:hAnsi="Times New Roman"/>
          <w:iCs/>
          <w:sz w:val="24"/>
          <w:szCs w:val="24"/>
          <w:lang w:val="kk-KZ"/>
        </w:rPr>
      </w:pPr>
      <w:hyperlink r:id="rId8" w:history="1">
        <w:r w:rsidR="00594912" w:rsidRPr="002F5E50">
          <w:rPr>
            <w:rStyle w:val="af"/>
            <w:rFonts w:ascii="Times New Roman" w:hAnsi="Times New Roman"/>
            <w:iCs/>
            <w:sz w:val="24"/>
            <w:szCs w:val="24"/>
            <w:lang w:val="kk-KZ"/>
          </w:rPr>
          <w:t>http://www.ndda.kz</w:t>
        </w:r>
      </w:hyperlink>
    </w:p>
    <w:p w14:paraId="10CA84FE" w14:textId="77777777" w:rsidR="00594912" w:rsidRPr="002F5E50" w:rsidRDefault="00594912" w:rsidP="00594912">
      <w:pPr>
        <w:spacing w:after="0" w:line="240" w:lineRule="auto"/>
        <w:jc w:val="both"/>
        <w:rPr>
          <w:rFonts w:ascii="Times New Roman" w:hAnsi="Times New Roman"/>
          <w:iCs/>
          <w:sz w:val="24"/>
          <w:szCs w:val="24"/>
          <w:lang w:val="kk-KZ"/>
        </w:rPr>
      </w:pPr>
    </w:p>
    <w:p w14:paraId="445CAB89" w14:textId="77777777" w:rsidR="00123DB5" w:rsidRPr="002F5E50" w:rsidRDefault="00123DB5" w:rsidP="0078568D">
      <w:pPr>
        <w:spacing w:after="0" w:line="240" w:lineRule="auto"/>
        <w:jc w:val="both"/>
        <w:rPr>
          <w:rFonts w:ascii="Times New Roman" w:hAnsi="Times New Roman"/>
          <w:color w:val="000000"/>
          <w:sz w:val="24"/>
          <w:szCs w:val="24"/>
          <w:lang w:val="kk-KZ"/>
        </w:rPr>
      </w:pPr>
      <w:r w:rsidRPr="002F5E50">
        <w:rPr>
          <w:rFonts w:ascii="Times New Roman" w:eastAsia="Times New Roman" w:hAnsi="Times New Roman"/>
          <w:b/>
          <w:sz w:val="24"/>
          <w:szCs w:val="24"/>
          <w:lang w:eastAsia="ru-RU"/>
        </w:rPr>
        <w:t xml:space="preserve">4.9 </w:t>
      </w:r>
      <w:r w:rsidR="000638D3" w:rsidRPr="002F5E50">
        <w:rPr>
          <w:rFonts w:ascii="Times New Roman" w:hAnsi="Times New Roman"/>
          <w:b/>
          <w:sz w:val="24"/>
          <w:szCs w:val="24"/>
        </w:rPr>
        <w:t xml:space="preserve">Артық </w:t>
      </w:r>
      <w:r w:rsidR="000638D3" w:rsidRPr="002F5E50">
        <w:rPr>
          <w:rFonts w:ascii="Times New Roman" w:hAnsi="Times New Roman" w:cs="Book Antiqua"/>
          <w:b/>
          <w:sz w:val="24"/>
          <w:szCs w:val="24"/>
        </w:rPr>
        <w:t>дозалану</w:t>
      </w:r>
    </w:p>
    <w:p w14:paraId="322D8781" w14:textId="77777777" w:rsidR="00EB2FEC" w:rsidRPr="002F5E50" w:rsidRDefault="000638D3" w:rsidP="00EB2FEC">
      <w:pPr>
        <w:autoSpaceDE w:val="0"/>
        <w:autoSpaceDN w:val="0"/>
        <w:adjustRightInd w:val="0"/>
        <w:spacing w:after="0" w:line="240" w:lineRule="auto"/>
        <w:jc w:val="both"/>
        <w:rPr>
          <w:rFonts w:ascii="Times New Roman" w:hAnsi="Times New Roman"/>
          <w:color w:val="FF0000"/>
          <w:sz w:val="24"/>
          <w:szCs w:val="24"/>
          <w:lang w:val="kk-KZ"/>
        </w:rPr>
      </w:pPr>
      <w:r w:rsidRPr="002F5E50">
        <w:rPr>
          <w:rFonts w:ascii="Times New Roman" w:hAnsi="Times New Roman"/>
          <w:color w:val="000000"/>
          <w:sz w:val="24"/>
          <w:szCs w:val="24"/>
          <w:lang w:val="kk-KZ"/>
        </w:rPr>
        <w:lastRenderedPageBreak/>
        <w:t>Артық дозалануға қатысты арнайы ақпарат жоқ</w:t>
      </w:r>
      <w:r w:rsidR="00EB2FEC" w:rsidRPr="002F5E50">
        <w:rPr>
          <w:rFonts w:ascii="Times New Roman" w:hAnsi="Times New Roman"/>
          <w:color w:val="000000"/>
          <w:sz w:val="24"/>
          <w:szCs w:val="24"/>
          <w:lang w:val="kk-KZ"/>
        </w:rPr>
        <w:t>.</w:t>
      </w:r>
      <w:r w:rsidRPr="002F5E50">
        <w:rPr>
          <w:rFonts w:ascii="Times New Roman" w:hAnsi="Times New Roman"/>
          <w:color w:val="000000"/>
          <w:sz w:val="24"/>
          <w:szCs w:val="24"/>
          <w:lang w:val="kk-KZ"/>
        </w:rPr>
        <w:t xml:space="preserve"> Тигециклинді енгізу ұзақтығы 60 минут 300 мг дозада вена ішіне енгізу жүрек айнуы мен құсудың жиілеуіне әкелді. Гемодиализ тигециклиннің шығарылуын қамтамасыз етпейді.</w:t>
      </w:r>
    </w:p>
    <w:p w14:paraId="17B42673" w14:textId="77777777" w:rsidR="00881BDD" w:rsidRPr="002F5E50" w:rsidRDefault="00881BDD" w:rsidP="0078568D">
      <w:pPr>
        <w:autoSpaceDE w:val="0"/>
        <w:autoSpaceDN w:val="0"/>
        <w:adjustRightInd w:val="0"/>
        <w:spacing w:after="0" w:line="240" w:lineRule="auto"/>
        <w:rPr>
          <w:rFonts w:ascii="Times New Roman" w:hAnsi="Times New Roman"/>
          <w:b/>
          <w:sz w:val="24"/>
          <w:szCs w:val="24"/>
          <w:lang w:val="kk-KZ" w:eastAsia="ru-RU"/>
        </w:rPr>
      </w:pPr>
    </w:p>
    <w:p w14:paraId="7533C14C" w14:textId="77777777" w:rsidR="00C153F2" w:rsidRPr="002F5E50"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 xml:space="preserve">5. </w:t>
      </w:r>
      <w:r w:rsidR="005762D2" w:rsidRPr="002F5E50">
        <w:rPr>
          <w:rFonts w:ascii="Times New Roman" w:hAnsi="Times New Roman"/>
          <w:b/>
          <w:bCs/>
          <w:sz w:val="24"/>
          <w:szCs w:val="24"/>
          <w:lang w:val="kk-KZ"/>
        </w:rPr>
        <w:t>ФАРМАКОЛОГИЯЛЫҚ ҚАСИЕТТЕРІ</w:t>
      </w:r>
    </w:p>
    <w:p w14:paraId="5D8B714D" w14:textId="77777777" w:rsidR="00C153F2" w:rsidRPr="002F5E50" w:rsidRDefault="00515826"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5.1</w:t>
      </w:r>
      <w:r w:rsidR="00C153F2" w:rsidRPr="002F5E50">
        <w:rPr>
          <w:rFonts w:ascii="Times New Roman" w:hAnsi="Times New Roman"/>
          <w:b/>
          <w:sz w:val="24"/>
          <w:szCs w:val="24"/>
          <w:lang w:val="kk-KZ" w:eastAsia="ru-RU"/>
        </w:rPr>
        <w:t xml:space="preserve"> </w:t>
      </w:r>
      <w:r w:rsidR="005762D2" w:rsidRPr="002F5E50">
        <w:rPr>
          <w:rFonts w:ascii="Times New Roman" w:hAnsi="Times New Roman"/>
          <w:b/>
          <w:bCs/>
          <w:sz w:val="24"/>
          <w:szCs w:val="24"/>
          <w:lang w:val="kk-KZ"/>
        </w:rPr>
        <w:t>Фармакодинамикалық қасиеттері</w:t>
      </w:r>
    </w:p>
    <w:p w14:paraId="49867801" w14:textId="77777777" w:rsidR="005762D2" w:rsidRPr="002F5E50" w:rsidRDefault="00C153F2" w:rsidP="005762D2">
      <w:pPr>
        <w:autoSpaceDE w:val="0"/>
        <w:autoSpaceDN w:val="0"/>
        <w:adjustRightInd w:val="0"/>
        <w:spacing w:after="0" w:line="240" w:lineRule="auto"/>
        <w:jc w:val="both"/>
        <w:rPr>
          <w:rFonts w:ascii="Times New Roman" w:eastAsia="TimesNewRomanPSMT" w:hAnsi="Times New Roman" w:cs="Calibri"/>
          <w:sz w:val="24"/>
          <w:szCs w:val="24"/>
          <w:lang w:val="uk-UA" w:eastAsia="ru-RU"/>
        </w:rPr>
      </w:pPr>
      <w:r w:rsidRPr="002F5E50">
        <w:rPr>
          <w:rFonts w:ascii="Times New Roman" w:eastAsia="TimesNewRomanPSMT" w:hAnsi="Times New Roman"/>
          <w:b/>
          <w:sz w:val="24"/>
          <w:szCs w:val="24"/>
          <w:lang w:val="kk-KZ" w:eastAsia="ru-RU"/>
        </w:rPr>
        <w:t>Фармакотерап</w:t>
      </w:r>
      <w:r w:rsidR="005762D2" w:rsidRPr="002F5E50">
        <w:rPr>
          <w:rFonts w:ascii="Times New Roman" w:eastAsia="TimesNewRomanPSMT" w:hAnsi="Times New Roman"/>
          <w:b/>
          <w:sz w:val="24"/>
          <w:szCs w:val="24"/>
          <w:lang w:val="kk-KZ" w:eastAsia="ru-RU"/>
        </w:rPr>
        <w:t>иялық тобы</w:t>
      </w:r>
      <w:r w:rsidRPr="002F5E50">
        <w:rPr>
          <w:rFonts w:ascii="Times New Roman" w:eastAsia="TimesNewRomanPSMT" w:hAnsi="Times New Roman"/>
          <w:sz w:val="24"/>
          <w:szCs w:val="24"/>
          <w:lang w:val="kk-KZ" w:eastAsia="ru-RU"/>
        </w:rPr>
        <w:t xml:space="preserve">: </w:t>
      </w:r>
      <w:r w:rsidR="005762D2" w:rsidRPr="002F5E50">
        <w:rPr>
          <w:rFonts w:ascii="Times New Roman" w:eastAsia="TimesNewRomanPSMT" w:hAnsi="Times New Roman" w:cs="Calibri"/>
          <w:sz w:val="24"/>
          <w:szCs w:val="24"/>
          <w:lang w:val="uk-UA" w:eastAsia="ru-RU"/>
        </w:rPr>
        <w:t>Ж</w:t>
      </w:r>
      <w:r w:rsidR="005762D2" w:rsidRPr="002F5E50">
        <w:rPr>
          <w:rFonts w:ascii="Times New Roman" w:eastAsia="TimesNewRomanPSMT" w:hAnsi="Times New Roman" w:cs="Arial"/>
          <w:sz w:val="24"/>
          <w:szCs w:val="24"/>
          <w:lang w:val="uk-UA" w:eastAsia="ru-RU"/>
        </w:rPr>
        <w:t>ү</w:t>
      </w:r>
      <w:r w:rsidR="005762D2" w:rsidRPr="002F5E50">
        <w:rPr>
          <w:rFonts w:ascii="Times New Roman" w:eastAsia="TimesNewRomanPSMT" w:hAnsi="Times New Roman" w:cs="Calibri"/>
          <w:sz w:val="24"/>
          <w:szCs w:val="24"/>
          <w:lang w:val="uk-UA" w:eastAsia="ru-RU"/>
        </w:rPr>
        <w:t xml:space="preserve">йелі </w:t>
      </w:r>
      <w:r w:rsidR="005762D2" w:rsidRPr="002F5E50">
        <w:rPr>
          <w:rFonts w:ascii="Times New Roman" w:eastAsia="TimesNewRomanPSMT" w:hAnsi="Times New Roman" w:cs="Arial"/>
          <w:sz w:val="24"/>
          <w:szCs w:val="24"/>
          <w:lang w:val="uk-UA" w:eastAsia="ru-RU"/>
        </w:rPr>
        <w:t>қ</w:t>
      </w:r>
      <w:r w:rsidR="005762D2" w:rsidRPr="002F5E50">
        <w:rPr>
          <w:rFonts w:ascii="Times New Roman" w:eastAsia="TimesNewRomanPSMT" w:hAnsi="Times New Roman" w:cs="Calibri"/>
          <w:sz w:val="24"/>
          <w:szCs w:val="24"/>
          <w:lang w:val="uk-UA" w:eastAsia="ru-RU"/>
        </w:rPr>
        <w:t>олдану</w:t>
      </w:r>
      <w:r w:rsidR="005762D2" w:rsidRPr="002F5E50">
        <w:rPr>
          <w:rFonts w:ascii="Times New Roman" w:eastAsia="TimesNewRomanPSMT" w:hAnsi="Times New Roman" w:cs="Arial"/>
          <w:sz w:val="24"/>
          <w:szCs w:val="24"/>
          <w:lang w:val="uk-UA" w:eastAsia="ru-RU"/>
        </w:rPr>
        <w:t>ғ</w:t>
      </w:r>
      <w:r w:rsidR="005762D2" w:rsidRPr="002F5E50">
        <w:rPr>
          <w:rFonts w:ascii="Times New Roman" w:eastAsia="TimesNewRomanPSMT" w:hAnsi="Times New Roman" w:cs="Calibri"/>
          <w:sz w:val="24"/>
          <w:szCs w:val="24"/>
          <w:lang w:val="uk-UA" w:eastAsia="ru-RU"/>
        </w:rPr>
        <w:t>а арнал</w:t>
      </w:r>
      <w:r w:rsidR="005762D2" w:rsidRPr="002F5E50">
        <w:rPr>
          <w:rFonts w:ascii="Times New Roman" w:eastAsia="TimesNewRomanPSMT" w:hAnsi="Times New Roman" w:cs="Arial"/>
          <w:sz w:val="24"/>
          <w:szCs w:val="24"/>
          <w:lang w:val="uk-UA" w:eastAsia="ru-RU"/>
        </w:rPr>
        <w:t>ғ</w:t>
      </w:r>
      <w:r w:rsidR="005762D2" w:rsidRPr="002F5E50">
        <w:rPr>
          <w:rFonts w:ascii="Times New Roman" w:eastAsia="TimesNewRomanPSMT" w:hAnsi="Times New Roman" w:cs="Calibri"/>
          <w:sz w:val="24"/>
          <w:szCs w:val="24"/>
          <w:lang w:val="uk-UA" w:eastAsia="ru-RU"/>
        </w:rPr>
        <w:t>ан бактер</w:t>
      </w:r>
      <w:r w:rsidR="005762D2" w:rsidRPr="002F5E50">
        <w:rPr>
          <w:rFonts w:ascii="Times New Roman" w:eastAsia="TimesNewRomanPSMT" w:hAnsi="Times New Roman"/>
          <w:sz w:val="24"/>
          <w:szCs w:val="24"/>
          <w:lang w:val="uk-UA" w:eastAsia="ru-RU"/>
        </w:rPr>
        <w:t>ия</w:t>
      </w:r>
      <w:r w:rsidR="005762D2" w:rsidRPr="002F5E50">
        <w:rPr>
          <w:rFonts w:ascii="Times New Roman" w:eastAsia="TimesNewRomanPSMT" w:hAnsi="Times New Roman" w:cs="Arial"/>
          <w:sz w:val="24"/>
          <w:szCs w:val="24"/>
          <w:lang w:val="uk-UA" w:eastAsia="ru-RU"/>
        </w:rPr>
        <w:t>ғ</w:t>
      </w:r>
      <w:r w:rsidR="005762D2" w:rsidRPr="002F5E50">
        <w:rPr>
          <w:rFonts w:ascii="Times New Roman" w:eastAsia="TimesNewRomanPSMT" w:hAnsi="Times New Roman" w:cs="Calibri"/>
          <w:sz w:val="24"/>
          <w:szCs w:val="24"/>
          <w:lang w:val="uk-UA" w:eastAsia="ru-RU"/>
        </w:rPr>
        <w:t xml:space="preserve">а </w:t>
      </w:r>
      <w:r w:rsidR="005762D2" w:rsidRPr="002F5E50">
        <w:rPr>
          <w:rFonts w:ascii="Times New Roman" w:eastAsia="TimesNewRomanPSMT" w:hAnsi="Times New Roman" w:cs="Arial"/>
          <w:sz w:val="24"/>
          <w:szCs w:val="24"/>
          <w:lang w:val="uk-UA" w:eastAsia="ru-RU"/>
        </w:rPr>
        <w:t>қ</w:t>
      </w:r>
      <w:r w:rsidR="005762D2" w:rsidRPr="002F5E50">
        <w:rPr>
          <w:rFonts w:ascii="Times New Roman" w:eastAsia="TimesNewRomanPSMT" w:hAnsi="Times New Roman" w:cs="Calibri"/>
          <w:sz w:val="24"/>
          <w:szCs w:val="24"/>
          <w:lang w:val="uk-UA" w:eastAsia="ru-RU"/>
        </w:rPr>
        <w:t xml:space="preserve">арсы препараттар. Тетрациклиндер. </w:t>
      </w:r>
      <w:r w:rsidR="00202B2D" w:rsidRPr="002F5E50">
        <w:rPr>
          <w:rFonts w:ascii="Times New Roman" w:eastAsia="TimesNewRomanPSMT" w:hAnsi="Times New Roman" w:cs="Calibri"/>
          <w:sz w:val="24"/>
          <w:szCs w:val="24"/>
          <w:lang w:val="uk-UA" w:eastAsia="ru-RU"/>
        </w:rPr>
        <w:t xml:space="preserve">Тетрациклиндер. </w:t>
      </w:r>
      <w:r w:rsidR="005762D2" w:rsidRPr="002F5E50">
        <w:rPr>
          <w:rFonts w:ascii="Times New Roman" w:eastAsia="TimesNewRomanPSMT" w:hAnsi="Times New Roman" w:cs="Calibri"/>
          <w:sz w:val="24"/>
          <w:szCs w:val="24"/>
          <w:lang w:val="uk-UA" w:eastAsia="ru-RU"/>
        </w:rPr>
        <w:t>Тигециклин.</w:t>
      </w:r>
    </w:p>
    <w:p w14:paraId="46B6A0D2" w14:textId="77777777" w:rsidR="005762D2" w:rsidRPr="002F5E50" w:rsidRDefault="005762D2" w:rsidP="005762D2">
      <w:pPr>
        <w:autoSpaceDE w:val="0"/>
        <w:autoSpaceDN w:val="0"/>
        <w:adjustRightInd w:val="0"/>
        <w:spacing w:after="0" w:line="240" w:lineRule="auto"/>
        <w:jc w:val="both"/>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uk-UA" w:eastAsia="ru-RU"/>
        </w:rPr>
        <w:t>АТХ коды J01AA12</w:t>
      </w:r>
    </w:p>
    <w:p w14:paraId="674465B0" w14:textId="77777777" w:rsidR="00C153F2" w:rsidRPr="002F5E50" w:rsidRDefault="005762D2" w:rsidP="00EB2FEC">
      <w:pPr>
        <w:autoSpaceDE w:val="0"/>
        <w:autoSpaceDN w:val="0"/>
        <w:adjustRightInd w:val="0"/>
        <w:spacing w:after="0" w:line="240" w:lineRule="auto"/>
        <w:jc w:val="both"/>
        <w:rPr>
          <w:rFonts w:ascii="Times New Roman" w:hAnsi="Times New Roman"/>
          <w:i/>
          <w:iCs/>
          <w:sz w:val="24"/>
          <w:szCs w:val="24"/>
          <w:lang w:val="kk-KZ" w:eastAsia="ru-RU"/>
        </w:rPr>
      </w:pPr>
      <w:r w:rsidRPr="002F5E50">
        <w:rPr>
          <w:rFonts w:ascii="Times New Roman" w:hAnsi="Times New Roman"/>
          <w:i/>
          <w:iCs/>
          <w:sz w:val="24"/>
          <w:szCs w:val="24"/>
          <w:lang w:val="kk-KZ" w:eastAsia="ru-RU"/>
        </w:rPr>
        <w:t>Әсер ету м</w:t>
      </w:r>
      <w:r w:rsidRPr="002F5E50">
        <w:rPr>
          <w:rFonts w:ascii="Times New Roman" w:hAnsi="Times New Roman"/>
          <w:i/>
          <w:iCs/>
          <w:sz w:val="24"/>
          <w:szCs w:val="24"/>
          <w:lang w:val="uk-UA" w:eastAsia="ru-RU"/>
        </w:rPr>
        <w:t>еханизм</w:t>
      </w:r>
      <w:r w:rsidRPr="002F5E50">
        <w:rPr>
          <w:rFonts w:ascii="Times New Roman" w:hAnsi="Times New Roman"/>
          <w:i/>
          <w:iCs/>
          <w:sz w:val="24"/>
          <w:szCs w:val="24"/>
          <w:lang w:val="kk-KZ" w:eastAsia="ru-RU"/>
        </w:rPr>
        <w:t>і</w:t>
      </w:r>
    </w:p>
    <w:p w14:paraId="45FE0321" w14:textId="77777777" w:rsidR="005762D2" w:rsidRPr="002F5E50" w:rsidRDefault="005762D2" w:rsidP="005762D2">
      <w:pPr>
        <w:spacing w:after="0" w:line="240" w:lineRule="auto"/>
        <w:jc w:val="both"/>
        <w:rPr>
          <w:rFonts w:ascii="Times New Roman" w:eastAsia="Times New Roman" w:hAnsi="Times New Roman"/>
          <w:b/>
          <w:i/>
          <w:sz w:val="24"/>
          <w:szCs w:val="24"/>
          <w:lang w:val="kk-KZ" w:eastAsia="ru-RU"/>
        </w:rPr>
      </w:pPr>
      <w:r w:rsidRPr="002F5E50">
        <w:rPr>
          <w:rFonts w:ascii="Times New Roman" w:hAnsi="Times New Roman"/>
          <w:sz w:val="24"/>
          <w:szCs w:val="24"/>
          <w:lang w:val="kk-KZ"/>
        </w:rPr>
        <w:t>Тигециклин антибиотик құрылымдық жағынан тетрациклиндерге ұқсас глицилциклиндер класына жатады. Рибосоманың 30S-субъбірлігімен байланысу және аминоацил-тРНҚ молекулалары рибосоманың А-сайтына енуін бөгеуі есебінен бактериялардағы ақуыздың трансляциясын тежейді, бұл аминқышқылды қалдықтардың өсіп жатқан пептидті тізбектерге қосылуына кедергі жасайды.</w:t>
      </w:r>
    </w:p>
    <w:p w14:paraId="3CCADBEF" w14:textId="77777777" w:rsidR="005762D2" w:rsidRPr="002F5E50" w:rsidRDefault="005762D2" w:rsidP="005762D2">
      <w:pPr>
        <w:autoSpaceDE w:val="0"/>
        <w:autoSpaceDN w:val="0"/>
        <w:adjustRightInd w:val="0"/>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Тигециклиннің бактериостатикалық қасиеттері бар деп есептеледі. Тигециклиннің 4 есе ең төменгі басым концентрациясы (ЕТБК) кезінде </w:t>
      </w:r>
      <w:r w:rsidRPr="002F5E50">
        <w:rPr>
          <w:rFonts w:ascii="Times New Roman" w:hAnsi="Times New Roman"/>
          <w:i/>
          <w:sz w:val="24"/>
          <w:szCs w:val="24"/>
          <w:lang w:val="kk-KZ"/>
        </w:rPr>
        <w:t>Enteroccus spp.,</w:t>
      </w:r>
      <w:r w:rsidRPr="002F5E50">
        <w:rPr>
          <w:rFonts w:ascii="Times New Roman" w:hAnsi="Times New Roman"/>
          <w:sz w:val="24"/>
          <w:szCs w:val="24"/>
          <w:lang w:val="kk-KZ"/>
        </w:rPr>
        <w:t xml:space="preserve"> </w:t>
      </w:r>
      <w:r w:rsidRPr="002F5E50">
        <w:rPr>
          <w:rFonts w:ascii="Times New Roman" w:hAnsi="Times New Roman"/>
          <w:i/>
          <w:sz w:val="24"/>
          <w:szCs w:val="24"/>
          <w:lang w:val="kk-KZ"/>
        </w:rPr>
        <w:t>Staphylococcus aureus</w:t>
      </w:r>
      <w:r w:rsidRPr="002F5E50">
        <w:rPr>
          <w:rFonts w:ascii="Times New Roman" w:hAnsi="Times New Roman"/>
          <w:sz w:val="24"/>
          <w:szCs w:val="24"/>
          <w:lang w:val="kk-KZ"/>
        </w:rPr>
        <w:t xml:space="preserve"> және </w:t>
      </w:r>
      <w:r w:rsidRPr="002F5E50">
        <w:rPr>
          <w:rFonts w:ascii="Times New Roman" w:hAnsi="Times New Roman"/>
          <w:i/>
          <w:sz w:val="24"/>
          <w:szCs w:val="24"/>
          <w:lang w:val="kk-KZ"/>
        </w:rPr>
        <w:t>Escherichia coli.</w:t>
      </w:r>
      <w:r w:rsidRPr="002F5E50">
        <w:rPr>
          <w:rFonts w:ascii="Times New Roman" w:hAnsi="Times New Roman"/>
          <w:sz w:val="24"/>
          <w:szCs w:val="24"/>
          <w:lang w:val="kk-KZ"/>
        </w:rPr>
        <w:t xml:space="preserve"> колониялары санының екі рет азайғаны байқалды.</w:t>
      </w:r>
    </w:p>
    <w:p w14:paraId="4D643C96" w14:textId="77777777" w:rsidR="005762D2" w:rsidRPr="002F5E50" w:rsidRDefault="005762D2" w:rsidP="005762D2">
      <w:pPr>
        <w:spacing w:after="0" w:line="240" w:lineRule="auto"/>
        <w:rPr>
          <w:rFonts w:ascii="Times New Roman" w:hAnsi="Times New Roman"/>
          <w:i/>
          <w:sz w:val="24"/>
          <w:szCs w:val="24"/>
          <w:lang w:val="kk-KZ"/>
        </w:rPr>
      </w:pPr>
      <w:r w:rsidRPr="002F5E50">
        <w:rPr>
          <w:rFonts w:ascii="Times New Roman" w:hAnsi="Times New Roman"/>
          <w:i/>
          <w:sz w:val="24"/>
          <w:szCs w:val="24"/>
          <w:lang w:val="kk-KZ"/>
        </w:rPr>
        <w:t>Төзімділіктің даму механизмі</w:t>
      </w:r>
    </w:p>
    <w:p w14:paraId="19751B63" w14:textId="77777777" w:rsidR="005762D2" w:rsidRPr="002F5E50" w:rsidRDefault="005762D2" w:rsidP="005762D2">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тетрациклиндерге қатысты бақыланатын микроорганизмдер резистенттілігінің екі негізгі механизмін жеңе алады: рибосомальді қорғаныс және белсенді шығарылу. </w:t>
      </w:r>
    </w:p>
    <w:p w14:paraId="3CA87716" w14:textId="77777777" w:rsidR="005762D2" w:rsidRPr="002F5E50" w:rsidRDefault="005762D2" w:rsidP="005762D2">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Көптеген дәрілік тұрақтылықты қамтамасыз ететін эффлюксті сорғылар арқылы </w:t>
      </w:r>
      <w:r w:rsidRPr="002F5E50">
        <w:rPr>
          <w:rFonts w:ascii="Times New Roman" w:hAnsi="Times New Roman"/>
          <w:i/>
          <w:sz w:val="24"/>
          <w:szCs w:val="24"/>
          <w:lang w:val="kk-KZ"/>
        </w:rPr>
        <w:t>Enterobacteriaceae</w:t>
      </w:r>
      <w:r w:rsidRPr="002F5E50">
        <w:rPr>
          <w:rFonts w:ascii="Times New Roman" w:hAnsi="Times New Roman"/>
          <w:sz w:val="24"/>
          <w:szCs w:val="24"/>
          <w:lang w:val="kk-KZ"/>
        </w:rPr>
        <w:t xml:space="preserve"> тобындағы тигециклинге және миноциклинге резистентті изоляттар арасындағы айқаспалы резистенттілік көрсетілді. Тигециклин мен антибиотиктер кластарының көпшілігінің арасында әсер ету нысанасына негізделген айқаспалы резистенттілік жоқ. </w:t>
      </w:r>
    </w:p>
    <w:p w14:paraId="25ED63D5" w14:textId="77777777" w:rsidR="005762D2" w:rsidRPr="002F5E50" w:rsidRDefault="005762D2" w:rsidP="005762D2">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w:t>
      </w:r>
      <w:r w:rsidRPr="002F5E50">
        <w:rPr>
          <w:rFonts w:ascii="Times New Roman" w:hAnsi="Times New Roman"/>
          <w:i/>
          <w:sz w:val="24"/>
          <w:szCs w:val="24"/>
          <w:lang w:val="kk-KZ"/>
        </w:rPr>
        <w:t xml:space="preserve">Proteeae </w:t>
      </w:r>
      <w:r w:rsidRPr="002F5E50">
        <w:rPr>
          <w:rFonts w:ascii="Times New Roman" w:hAnsi="Times New Roman"/>
          <w:sz w:val="24"/>
          <w:szCs w:val="24"/>
          <w:lang w:val="kk-KZ"/>
        </w:rPr>
        <w:t xml:space="preserve">және </w:t>
      </w:r>
      <w:r w:rsidRPr="002F5E50">
        <w:rPr>
          <w:rFonts w:ascii="Times New Roman" w:hAnsi="Times New Roman"/>
          <w:i/>
          <w:sz w:val="24"/>
          <w:szCs w:val="24"/>
          <w:lang w:val="kk-KZ"/>
        </w:rPr>
        <w:t>Pseudomonas aeruginosa</w:t>
      </w:r>
      <w:r w:rsidRPr="002F5E50">
        <w:rPr>
          <w:rFonts w:ascii="Times New Roman" w:hAnsi="Times New Roman"/>
          <w:sz w:val="24"/>
          <w:szCs w:val="24"/>
          <w:lang w:val="kk-KZ"/>
        </w:rPr>
        <w:t xml:space="preserve"> хромосомальді эффлюксті сорғылардың әсеріне ұшырайды. Тұтастай алғанда, </w:t>
      </w:r>
      <w:r w:rsidRPr="002F5E50">
        <w:rPr>
          <w:rFonts w:ascii="Times New Roman" w:hAnsi="Times New Roman"/>
          <w:i/>
          <w:iCs/>
          <w:sz w:val="24"/>
          <w:szCs w:val="24"/>
          <w:lang w:val="kk-KZ"/>
        </w:rPr>
        <w:t xml:space="preserve">Proteeae </w:t>
      </w:r>
      <w:r w:rsidRPr="002F5E50">
        <w:rPr>
          <w:rFonts w:ascii="Times New Roman" w:hAnsi="Times New Roman"/>
          <w:iCs/>
          <w:sz w:val="24"/>
          <w:szCs w:val="24"/>
          <w:lang w:val="kk-KZ"/>
        </w:rPr>
        <w:t>тобына жататын</w:t>
      </w:r>
      <w:r w:rsidRPr="002F5E50">
        <w:rPr>
          <w:rFonts w:ascii="Times New Roman" w:hAnsi="Times New Roman"/>
          <w:i/>
          <w:iCs/>
          <w:sz w:val="24"/>
          <w:szCs w:val="24"/>
          <w:lang w:val="kk-KZ"/>
        </w:rPr>
        <w:t xml:space="preserve"> </w:t>
      </w:r>
      <w:r w:rsidRPr="002F5E50">
        <w:rPr>
          <w:rFonts w:ascii="Times New Roman" w:hAnsi="Times New Roman"/>
          <w:sz w:val="24"/>
          <w:szCs w:val="24"/>
          <w:lang w:val="kk-KZ"/>
        </w:rPr>
        <w:t>микроорганизмдердің (</w:t>
      </w:r>
      <w:r w:rsidRPr="002F5E50">
        <w:rPr>
          <w:rFonts w:ascii="Times New Roman" w:hAnsi="Times New Roman"/>
          <w:i/>
          <w:iCs/>
          <w:sz w:val="24"/>
          <w:szCs w:val="24"/>
          <w:lang w:val="kk-KZ"/>
        </w:rPr>
        <w:t>Proteus</w:t>
      </w:r>
      <w:r w:rsidRPr="002F5E50">
        <w:rPr>
          <w:rFonts w:ascii="Times New Roman" w:hAnsi="Times New Roman"/>
          <w:sz w:val="24"/>
          <w:szCs w:val="24"/>
          <w:lang w:val="kk-KZ"/>
        </w:rPr>
        <w:t xml:space="preserve"> spp., </w:t>
      </w:r>
      <w:r w:rsidRPr="002F5E50">
        <w:rPr>
          <w:rFonts w:ascii="Times New Roman" w:hAnsi="Times New Roman"/>
          <w:i/>
          <w:iCs/>
          <w:sz w:val="24"/>
          <w:szCs w:val="24"/>
          <w:lang w:val="kk-KZ"/>
        </w:rPr>
        <w:t>Providencia</w:t>
      </w:r>
      <w:r w:rsidRPr="002F5E50">
        <w:rPr>
          <w:rFonts w:ascii="Times New Roman" w:hAnsi="Times New Roman"/>
          <w:sz w:val="24"/>
          <w:szCs w:val="24"/>
          <w:lang w:val="kk-KZ"/>
        </w:rPr>
        <w:t xml:space="preserve"> spp. және </w:t>
      </w:r>
      <w:r w:rsidRPr="002F5E50">
        <w:rPr>
          <w:rFonts w:ascii="Times New Roman" w:hAnsi="Times New Roman"/>
          <w:i/>
          <w:iCs/>
          <w:sz w:val="24"/>
          <w:szCs w:val="24"/>
          <w:lang w:val="kk-KZ"/>
        </w:rPr>
        <w:t xml:space="preserve">Morganella </w:t>
      </w:r>
      <w:r w:rsidRPr="002F5E50">
        <w:rPr>
          <w:rFonts w:ascii="Times New Roman" w:hAnsi="Times New Roman"/>
          <w:sz w:val="24"/>
          <w:szCs w:val="24"/>
          <w:lang w:val="kk-KZ"/>
        </w:rPr>
        <w:t xml:space="preserve">spp.) тигециклинге сезімталдығы </w:t>
      </w:r>
      <w:r w:rsidRPr="002F5E50">
        <w:rPr>
          <w:rFonts w:ascii="Times New Roman" w:hAnsi="Times New Roman"/>
          <w:i/>
          <w:sz w:val="24"/>
          <w:szCs w:val="24"/>
          <w:lang w:val="kk-KZ"/>
        </w:rPr>
        <w:t xml:space="preserve">Enterobacteriaceae </w:t>
      </w:r>
      <w:r w:rsidRPr="002F5E50">
        <w:rPr>
          <w:rFonts w:ascii="Times New Roman" w:hAnsi="Times New Roman"/>
          <w:sz w:val="24"/>
          <w:szCs w:val="24"/>
          <w:lang w:val="kk-KZ"/>
        </w:rPr>
        <w:t>басқа кластарына қарағанда төмен.</w:t>
      </w:r>
      <w:r w:rsidRPr="002F5E50">
        <w:rPr>
          <w:rFonts w:ascii="Times New Roman" w:eastAsia="Times New Roman" w:hAnsi="Times New Roman"/>
          <w:sz w:val="24"/>
          <w:szCs w:val="24"/>
          <w:lang w:val="kk-KZ" w:eastAsia="ru-RU"/>
        </w:rPr>
        <w:t xml:space="preserve"> </w:t>
      </w:r>
      <w:r w:rsidRPr="002F5E50">
        <w:rPr>
          <w:rFonts w:ascii="Times New Roman" w:hAnsi="Times New Roman"/>
          <w:sz w:val="24"/>
          <w:szCs w:val="24"/>
          <w:lang w:val="kk-KZ"/>
        </w:rPr>
        <w:t xml:space="preserve">Тигециклинге екі топ өкілдерінің төмен сезімталдығы AcrAB спецификалық емес белсенді шығарылу генінің жоғары экспрессиясымен байланысты. Тигециклинге және </w:t>
      </w:r>
      <w:r w:rsidRPr="002F5E50">
        <w:rPr>
          <w:rFonts w:ascii="Times New Roman" w:hAnsi="Times New Roman"/>
          <w:i/>
          <w:iCs/>
          <w:sz w:val="24"/>
          <w:szCs w:val="24"/>
          <w:lang w:val="kk-KZ"/>
        </w:rPr>
        <w:t xml:space="preserve">Acinetobacter baumannii </w:t>
      </w:r>
      <w:r w:rsidRPr="002F5E50">
        <w:rPr>
          <w:rFonts w:ascii="Times New Roman" w:hAnsi="Times New Roman"/>
          <w:iCs/>
          <w:sz w:val="24"/>
          <w:szCs w:val="24"/>
          <w:lang w:val="kk-KZ"/>
        </w:rPr>
        <w:t>төмен сезімталдық сипатталған</w:t>
      </w:r>
      <w:r w:rsidR="00B17A8F" w:rsidRPr="002F5E50">
        <w:rPr>
          <w:rFonts w:ascii="Times New Roman" w:hAnsi="Times New Roman"/>
          <w:sz w:val="24"/>
          <w:szCs w:val="24"/>
          <w:lang w:val="kk-KZ"/>
        </w:rPr>
        <w:t>.</w:t>
      </w:r>
    </w:p>
    <w:p w14:paraId="1F1B97E1" w14:textId="77777777" w:rsidR="00D04243" w:rsidRPr="002F5E50" w:rsidRDefault="00D04243" w:rsidP="00D04243">
      <w:pPr>
        <w:spacing w:after="0" w:line="240" w:lineRule="auto"/>
        <w:jc w:val="both"/>
        <w:rPr>
          <w:rFonts w:ascii="Times New Roman" w:hAnsi="Times New Roman"/>
          <w:i/>
          <w:iCs/>
          <w:sz w:val="24"/>
          <w:szCs w:val="24"/>
          <w:lang w:val="kk-KZ"/>
        </w:rPr>
      </w:pPr>
      <w:r w:rsidRPr="002F5E50">
        <w:rPr>
          <w:rFonts w:ascii="Times New Roman" w:hAnsi="Times New Roman"/>
          <w:i/>
          <w:iCs/>
          <w:sz w:val="24"/>
          <w:szCs w:val="24"/>
          <w:lang w:val="kk-KZ"/>
        </w:rPr>
        <w:t>Басқа бактерияға қарсы агенттермен біріктірілген бактерияға қарсы белсенділік</w:t>
      </w:r>
    </w:p>
    <w:p w14:paraId="009E60BE" w14:textId="77777777" w:rsidR="00D04243" w:rsidRPr="002F5E50" w:rsidRDefault="00D04243" w:rsidP="00D04243">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мен антибиотиктердің басқа жиі қолданылатын кластары арасындағы антагонизм </w:t>
      </w:r>
      <w:r w:rsidRPr="002F5E50">
        <w:rPr>
          <w:rFonts w:ascii="Times New Roman" w:hAnsi="Times New Roman"/>
          <w:i/>
          <w:iCs/>
          <w:sz w:val="24"/>
          <w:szCs w:val="24"/>
          <w:lang w:val="kk-KZ"/>
        </w:rPr>
        <w:t>in vitro</w:t>
      </w:r>
      <w:r w:rsidRPr="002F5E50">
        <w:rPr>
          <w:rFonts w:ascii="Times New Roman" w:hAnsi="Times New Roman"/>
          <w:sz w:val="24"/>
          <w:szCs w:val="24"/>
          <w:lang w:val="kk-KZ"/>
        </w:rPr>
        <w:t xml:space="preserve"> зерттеулерінде сирек байқалды.</w:t>
      </w:r>
    </w:p>
    <w:p w14:paraId="56F20FDF" w14:textId="77777777" w:rsidR="00D04243" w:rsidRPr="002F5E50" w:rsidRDefault="00D04243" w:rsidP="00D04243">
      <w:pPr>
        <w:spacing w:after="0" w:line="240" w:lineRule="auto"/>
        <w:jc w:val="both"/>
        <w:rPr>
          <w:rFonts w:ascii="Times New Roman" w:hAnsi="Times New Roman"/>
          <w:sz w:val="24"/>
          <w:szCs w:val="24"/>
          <w:u w:val="single"/>
          <w:lang w:val="kk-KZ"/>
        </w:rPr>
      </w:pPr>
      <w:r w:rsidRPr="002F5E50">
        <w:rPr>
          <w:rFonts w:ascii="Times New Roman" w:hAnsi="Times New Roman"/>
          <w:sz w:val="24"/>
          <w:szCs w:val="24"/>
          <w:u w:val="single"/>
          <w:lang w:val="kk-KZ"/>
        </w:rPr>
        <w:t xml:space="preserve">Бақылау </w:t>
      </w:r>
      <w:r w:rsidR="00FD0F67" w:rsidRPr="002F5E50">
        <w:rPr>
          <w:rFonts w:ascii="Times New Roman" w:hAnsi="Times New Roman"/>
          <w:sz w:val="24"/>
          <w:szCs w:val="24"/>
          <w:u w:val="single"/>
          <w:lang w:val="kk-KZ"/>
        </w:rPr>
        <w:t>нүктелері</w:t>
      </w:r>
    </w:p>
    <w:p w14:paraId="1F57B65B" w14:textId="77777777" w:rsidR="00D04243" w:rsidRPr="002F5E50" w:rsidRDefault="00D04243" w:rsidP="00D04243">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Микробқа қарсы сезімталдықты сынау жөніндегі Еуропалық комитет (EUCAST) белгілеген ең төменгі тежегіш концентрация (МИК) шектері төмендегідей: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D04243" w:rsidRPr="002F5E50" w14:paraId="064D5F71" w14:textId="77777777" w:rsidTr="00F17BFA">
        <w:tc>
          <w:tcPr>
            <w:tcW w:w="9287" w:type="dxa"/>
            <w:gridSpan w:val="3"/>
            <w:shd w:val="clear" w:color="auto" w:fill="auto"/>
          </w:tcPr>
          <w:p w14:paraId="02FB85EC" w14:textId="77777777" w:rsidR="00D04243" w:rsidRPr="002F5E50" w:rsidRDefault="00D04243" w:rsidP="00FD0F67">
            <w:pPr>
              <w:autoSpaceDE w:val="0"/>
              <w:autoSpaceDN w:val="0"/>
              <w:adjustRightInd w:val="0"/>
              <w:spacing w:after="0" w:line="240" w:lineRule="auto"/>
              <w:jc w:val="center"/>
              <w:rPr>
                <w:rFonts w:ascii="Times New Roman" w:hAnsi="Times New Roman"/>
                <w:b/>
                <w:bCs/>
                <w:sz w:val="24"/>
                <w:szCs w:val="24"/>
                <w:lang w:bidi="ru-RU"/>
              </w:rPr>
            </w:pPr>
            <w:r w:rsidRPr="002F5E50">
              <w:rPr>
                <w:rFonts w:ascii="Times New Roman" w:hAnsi="Times New Roman"/>
                <w:b/>
                <w:bCs/>
                <w:sz w:val="24"/>
                <w:szCs w:val="24"/>
                <w:lang w:bidi="ru-RU"/>
              </w:rPr>
              <w:t xml:space="preserve">EUCAST </w:t>
            </w:r>
            <w:r w:rsidR="00FD0F67" w:rsidRPr="002F5E50">
              <w:rPr>
                <w:rFonts w:ascii="Times New Roman" w:hAnsi="Times New Roman"/>
                <w:b/>
                <w:bCs/>
                <w:sz w:val="24"/>
                <w:szCs w:val="24"/>
                <w:lang w:val="kk-KZ" w:bidi="ru-RU"/>
              </w:rPr>
              <w:t xml:space="preserve">бақылау </w:t>
            </w:r>
            <w:r w:rsidRPr="002F5E50">
              <w:rPr>
                <w:rFonts w:ascii="Times New Roman" w:hAnsi="Times New Roman"/>
                <w:b/>
                <w:bCs/>
                <w:sz w:val="24"/>
                <w:szCs w:val="24"/>
                <w:lang w:bidi="ru-RU"/>
              </w:rPr>
              <w:t xml:space="preserve"> нүктелері</w:t>
            </w:r>
          </w:p>
        </w:tc>
      </w:tr>
      <w:tr w:rsidR="00D04243" w:rsidRPr="002F5E50" w14:paraId="6E56DB6F" w14:textId="77777777" w:rsidTr="00F17BFA">
        <w:tc>
          <w:tcPr>
            <w:tcW w:w="3095" w:type="dxa"/>
            <w:shd w:val="clear" w:color="auto" w:fill="auto"/>
          </w:tcPr>
          <w:p w14:paraId="61532813"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Патоген</w:t>
            </w:r>
          </w:p>
        </w:tc>
        <w:tc>
          <w:tcPr>
            <w:tcW w:w="6192" w:type="dxa"/>
            <w:gridSpan w:val="2"/>
            <w:shd w:val="clear" w:color="auto" w:fill="auto"/>
          </w:tcPr>
          <w:p w14:paraId="4E355050" w14:textId="77777777" w:rsidR="00D04243" w:rsidRPr="002F5E50" w:rsidRDefault="00D04243" w:rsidP="00FD0F67">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 xml:space="preserve">Ең </w:t>
            </w:r>
            <w:r w:rsidR="00FD0F67" w:rsidRPr="002F5E50">
              <w:rPr>
                <w:rFonts w:ascii="Times New Roman" w:hAnsi="Times New Roman"/>
                <w:sz w:val="24"/>
                <w:szCs w:val="24"/>
                <w:lang w:val="kk-KZ" w:bidi="ru-RU"/>
              </w:rPr>
              <w:t>төмен</w:t>
            </w:r>
            <w:r w:rsidRPr="002F5E50">
              <w:rPr>
                <w:rFonts w:ascii="Times New Roman" w:hAnsi="Times New Roman"/>
                <w:sz w:val="24"/>
                <w:szCs w:val="24"/>
                <w:lang w:bidi="ru-RU"/>
              </w:rPr>
              <w:t xml:space="preserve"> </w:t>
            </w:r>
            <w:r w:rsidR="00FD0F67" w:rsidRPr="002F5E50">
              <w:rPr>
                <w:rFonts w:ascii="Times New Roman" w:hAnsi="Times New Roman"/>
                <w:sz w:val="24"/>
                <w:szCs w:val="24"/>
                <w:lang w:val="kk-KZ" w:bidi="ru-RU"/>
              </w:rPr>
              <w:t>тежегіш</w:t>
            </w:r>
            <w:r w:rsidRPr="002F5E50">
              <w:rPr>
                <w:rFonts w:ascii="Times New Roman" w:hAnsi="Times New Roman"/>
                <w:sz w:val="24"/>
                <w:szCs w:val="24"/>
                <w:lang w:bidi="ru-RU"/>
              </w:rPr>
              <w:t xml:space="preserve"> концентрация</w:t>
            </w:r>
            <w:r w:rsidR="00FD0F67" w:rsidRPr="002F5E50">
              <w:rPr>
                <w:rFonts w:ascii="Times New Roman" w:hAnsi="Times New Roman"/>
                <w:sz w:val="24"/>
                <w:szCs w:val="24"/>
                <w:lang w:val="kk-KZ" w:bidi="ru-RU"/>
              </w:rPr>
              <w:t>сы</w:t>
            </w:r>
            <w:r w:rsidR="00FD0F67" w:rsidRPr="002F5E50">
              <w:rPr>
                <w:rFonts w:ascii="Times New Roman" w:hAnsi="Times New Roman"/>
                <w:sz w:val="24"/>
                <w:szCs w:val="24"/>
                <w:lang w:bidi="ru-RU"/>
              </w:rPr>
              <w:t xml:space="preserve"> (MIC) ше</w:t>
            </w:r>
            <w:r w:rsidR="00FD0F67" w:rsidRPr="002F5E50">
              <w:rPr>
                <w:rFonts w:ascii="Times New Roman" w:hAnsi="Times New Roman"/>
                <w:sz w:val="24"/>
                <w:szCs w:val="24"/>
                <w:lang w:val="kk-KZ" w:bidi="ru-RU"/>
              </w:rPr>
              <w:t>кті нүктесі</w:t>
            </w:r>
            <w:r w:rsidRPr="002F5E50">
              <w:rPr>
                <w:rFonts w:ascii="Times New Roman" w:hAnsi="Times New Roman"/>
                <w:sz w:val="24"/>
                <w:szCs w:val="24"/>
                <w:lang w:bidi="ru-RU"/>
              </w:rPr>
              <w:t xml:space="preserve"> (мг/л)</w:t>
            </w:r>
          </w:p>
        </w:tc>
      </w:tr>
      <w:tr w:rsidR="00D04243" w:rsidRPr="002F5E50" w14:paraId="1CB374BA" w14:textId="77777777" w:rsidTr="00F17BFA">
        <w:tc>
          <w:tcPr>
            <w:tcW w:w="3095" w:type="dxa"/>
            <w:shd w:val="clear" w:color="auto" w:fill="auto"/>
          </w:tcPr>
          <w:p w14:paraId="152D3161"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bidi="ru-RU"/>
              </w:rPr>
            </w:pPr>
          </w:p>
        </w:tc>
        <w:tc>
          <w:tcPr>
            <w:tcW w:w="3096" w:type="dxa"/>
            <w:shd w:val="clear" w:color="auto" w:fill="auto"/>
          </w:tcPr>
          <w:p w14:paraId="01CC1A0D" w14:textId="77777777" w:rsidR="00D04243" w:rsidRPr="002F5E50" w:rsidRDefault="00D04243" w:rsidP="00F17BFA">
            <w:pPr>
              <w:autoSpaceDE w:val="0"/>
              <w:autoSpaceDN w:val="0"/>
              <w:adjustRightInd w:val="0"/>
              <w:spacing w:after="0" w:line="240" w:lineRule="auto"/>
              <w:jc w:val="center"/>
              <w:rPr>
                <w:rFonts w:ascii="Times New Roman" w:hAnsi="Times New Roman"/>
                <w:b/>
                <w:bCs/>
                <w:sz w:val="24"/>
                <w:szCs w:val="24"/>
                <w:lang w:bidi="ru-RU"/>
              </w:rPr>
            </w:pPr>
            <w:r w:rsidRPr="002F5E50">
              <w:rPr>
                <w:rFonts w:ascii="Times New Roman" w:hAnsi="Times New Roman"/>
                <w:b/>
                <w:bCs/>
                <w:sz w:val="24"/>
                <w:szCs w:val="24"/>
                <w:lang w:bidi="ru-RU"/>
              </w:rPr>
              <w:t>≤S (сезімтал)</w:t>
            </w:r>
          </w:p>
        </w:tc>
        <w:tc>
          <w:tcPr>
            <w:tcW w:w="3096" w:type="dxa"/>
            <w:shd w:val="clear" w:color="auto" w:fill="auto"/>
          </w:tcPr>
          <w:p w14:paraId="0E1026F6" w14:textId="77777777" w:rsidR="00D04243" w:rsidRPr="002F5E50" w:rsidRDefault="00D04243" w:rsidP="00F17BFA">
            <w:pPr>
              <w:autoSpaceDE w:val="0"/>
              <w:autoSpaceDN w:val="0"/>
              <w:adjustRightInd w:val="0"/>
              <w:spacing w:after="0" w:line="240" w:lineRule="auto"/>
              <w:jc w:val="center"/>
              <w:rPr>
                <w:rFonts w:ascii="Times New Roman" w:hAnsi="Times New Roman"/>
                <w:b/>
                <w:bCs/>
                <w:sz w:val="24"/>
                <w:szCs w:val="24"/>
                <w:lang w:bidi="ru-RU"/>
              </w:rPr>
            </w:pPr>
            <w:r w:rsidRPr="002F5E50">
              <w:rPr>
                <w:rFonts w:ascii="Times New Roman" w:hAnsi="Times New Roman"/>
                <w:b/>
                <w:bCs/>
                <w:sz w:val="24"/>
                <w:szCs w:val="24"/>
                <w:lang w:bidi="ru-RU"/>
              </w:rPr>
              <w:t>&gt;R (тұрақты)</w:t>
            </w:r>
          </w:p>
        </w:tc>
      </w:tr>
      <w:tr w:rsidR="00D04243" w:rsidRPr="002F5E50" w14:paraId="7F67F9EF" w14:textId="77777777" w:rsidTr="00F17BFA">
        <w:tc>
          <w:tcPr>
            <w:tcW w:w="3095" w:type="dxa"/>
            <w:shd w:val="clear" w:color="auto" w:fill="auto"/>
          </w:tcPr>
          <w:p w14:paraId="2B91C762" w14:textId="77777777" w:rsidR="00D04243" w:rsidRPr="002F5E50" w:rsidRDefault="00D04243" w:rsidP="00F17BFA">
            <w:pPr>
              <w:autoSpaceDE w:val="0"/>
              <w:autoSpaceDN w:val="0"/>
              <w:adjustRightInd w:val="0"/>
              <w:spacing w:after="0" w:line="240" w:lineRule="auto"/>
              <w:jc w:val="both"/>
              <w:rPr>
                <w:rFonts w:ascii="Times New Roman" w:hAnsi="Times New Roman"/>
                <w:i/>
                <w:iCs/>
                <w:sz w:val="24"/>
                <w:szCs w:val="24"/>
                <w:lang w:val="en-US" w:bidi="ru-RU"/>
              </w:rPr>
            </w:pPr>
            <w:r w:rsidRPr="002F5E50">
              <w:rPr>
                <w:rFonts w:ascii="Times New Roman" w:hAnsi="Times New Roman"/>
                <w:i/>
                <w:iCs/>
                <w:sz w:val="24"/>
                <w:szCs w:val="24"/>
                <w:lang w:val="en-US" w:bidi="ru-RU"/>
              </w:rPr>
              <w:t>Enterobacterales:</w:t>
            </w:r>
          </w:p>
          <w:p w14:paraId="129ABCD7"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iCs/>
                <w:sz w:val="24"/>
                <w:szCs w:val="24"/>
                <w:lang w:val="en-US" w:bidi="ru-RU"/>
              </w:rPr>
              <w:t>Escherichia coli</w:t>
            </w:r>
            <w:r w:rsidRPr="002F5E50">
              <w:rPr>
                <w:rFonts w:ascii="Times New Roman" w:hAnsi="Times New Roman"/>
                <w:sz w:val="24"/>
                <w:szCs w:val="24"/>
                <w:lang w:val="en-US" w:bidi="ru-RU"/>
              </w:rPr>
              <w:t xml:space="preserve"> </w:t>
            </w:r>
            <w:r w:rsidRPr="002F5E50">
              <w:rPr>
                <w:rFonts w:ascii="Times New Roman" w:hAnsi="Times New Roman"/>
                <w:sz w:val="24"/>
                <w:szCs w:val="24"/>
                <w:lang w:bidi="ru-RU"/>
              </w:rPr>
              <w:t>және</w:t>
            </w:r>
            <w:r w:rsidRPr="002F5E50">
              <w:rPr>
                <w:rFonts w:ascii="Times New Roman" w:hAnsi="Times New Roman"/>
                <w:sz w:val="24"/>
                <w:szCs w:val="24"/>
                <w:lang w:val="en-US" w:bidi="ru-RU"/>
              </w:rPr>
              <w:t xml:space="preserve"> </w:t>
            </w:r>
            <w:r w:rsidRPr="002F5E50">
              <w:rPr>
                <w:rFonts w:ascii="Times New Roman" w:hAnsi="Times New Roman"/>
                <w:i/>
                <w:iCs/>
                <w:sz w:val="24"/>
                <w:szCs w:val="24"/>
                <w:lang w:val="en-US" w:bidi="ru-RU"/>
              </w:rPr>
              <w:t xml:space="preserve">Citrobacter koseri: </w:t>
            </w:r>
            <w:r w:rsidRPr="002F5E50">
              <w:rPr>
                <w:rFonts w:ascii="Times New Roman" w:hAnsi="Times New Roman"/>
                <w:i/>
                <w:iCs/>
                <w:sz w:val="24"/>
                <w:szCs w:val="24"/>
                <w:vertAlign w:val="superscript"/>
                <w:lang w:val="en-US" w:bidi="ru-RU"/>
              </w:rPr>
              <w:t>(†)</w:t>
            </w:r>
          </w:p>
        </w:tc>
        <w:tc>
          <w:tcPr>
            <w:tcW w:w="3096" w:type="dxa"/>
            <w:shd w:val="clear" w:color="auto" w:fill="auto"/>
          </w:tcPr>
          <w:p w14:paraId="554B4D76"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≤0.5</w:t>
            </w:r>
          </w:p>
        </w:tc>
        <w:tc>
          <w:tcPr>
            <w:tcW w:w="3096" w:type="dxa"/>
            <w:shd w:val="clear" w:color="auto" w:fill="auto"/>
          </w:tcPr>
          <w:p w14:paraId="44E77B0A"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&gt;0.5</w:t>
            </w:r>
          </w:p>
        </w:tc>
      </w:tr>
      <w:tr w:rsidR="00D04243" w:rsidRPr="002F5E50" w14:paraId="1D68B2E6" w14:textId="77777777" w:rsidTr="00F17BFA">
        <w:tc>
          <w:tcPr>
            <w:tcW w:w="3095" w:type="dxa"/>
            <w:shd w:val="clear" w:color="auto" w:fill="auto"/>
          </w:tcPr>
          <w:p w14:paraId="52EC34B8"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iCs/>
                <w:sz w:val="24"/>
                <w:szCs w:val="24"/>
                <w:lang w:val="en-US" w:bidi="ru-RU"/>
              </w:rPr>
              <w:t>Staphylococcus</w:t>
            </w:r>
            <w:r w:rsidRPr="002F5E50">
              <w:rPr>
                <w:rFonts w:ascii="Times New Roman" w:hAnsi="Times New Roman"/>
                <w:sz w:val="24"/>
                <w:szCs w:val="24"/>
                <w:lang w:val="en-US" w:bidi="ru-RU"/>
              </w:rPr>
              <w:t xml:space="preserve"> spp.</w:t>
            </w:r>
          </w:p>
        </w:tc>
        <w:tc>
          <w:tcPr>
            <w:tcW w:w="3096" w:type="dxa"/>
            <w:shd w:val="clear" w:color="auto" w:fill="auto"/>
          </w:tcPr>
          <w:p w14:paraId="4AAF4A17"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≤0.5</w:t>
            </w:r>
          </w:p>
        </w:tc>
        <w:tc>
          <w:tcPr>
            <w:tcW w:w="3096" w:type="dxa"/>
            <w:shd w:val="clear" w:color="auto" w:fill="auto"/>
          </w:tcPr>
          <w:p w14:paraId="41BA26A1"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&gt;0.5</w:t>
            </w:r>
          </w:p>
        </w:tc>
      </w:tr>
      <w:tr w:rsidR="00D04243" w:rsidRPr="002F5E50" w14:paraId="78490BBD" w14:textId="77777777" w:rsidTr="00F17BFA">
        <w:tc>
          <w:tcPr>
            <w:tcW w:w="3095" w:type="dxa"/>
            <w:shd w:val="clear" w:color="auto" w:fill="auto"/>
          </w:tcPr>
          <w:p w14:paraId="54A3F52C"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iCs/>
                <w:sz w:val="24"/>
                <w:szCs w:val="24"/>
                <w:lang w:val="en-US" w:bidi="ru-RU"/>
              </w:rPr>
              <w:t>Enterococcus</w:t>
            </w:r>
            <w:r w:rsidRPr="002F5E50">
              <w:rPr>
                <w:rFonts w:ascii="Times New Roman" w:hAnsi="Times New Roman"/>
                <w:sz w:val="24"/>
                <w:szCs w:val="24"/>
                <w:lang w:val="en-US" w:bidi="ru-RU"/>
              </w:rPr>
              <w:t xml:space="preserve"> spp.</w:t>
            </w:r>
          </w:p>
        </w:tc>
        <w:tc>
          <w:tcPr>
            <w:tcW w:w="3096" w:type="dxa"/>
            <w:shd w:val="clear" w:color="auto" w:fill="auto"/>
          </w:tcPr>
          <w:p w14:paraId="31018E19"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≤0.5</w:t>
            </w:r>
          </w:p>
        </w:tc>
        <w:tc>
          <w:tcPr>
            <w:tcW w:w="3096" w:type="dxa"/>
            <w:shd w:val="clear" w:color="auto" w:fill="auto"/>
          </w:tcPr>
          <w:p w14:paraId="23B52B40"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val="en-US" w:bidi="ru-RU"/>
              </w:rPr>
            </w:pPr>
            <w:r w:rsidRPr="002F5E50">
              <w:rPr>
                <w:rFonts w:ascii="Times New Roman" w:hAnsi="Times New Roman"/>
                <w:sz w:val="24"/>
                <w:szCs w:val="24"/>
                <w:lang w:val="en-US" w:bidi="ru-RU"/>
              </w:rPr>
              <w:t>&gt;0.5</w:t>
            </w:r>
          </w:p>
        </w:tc>
      </w:tr>
      <w:tr w:rsidR="00D04243" w:rsidRPr="002F5E50" w14:paraId="404795B9" w14:textId="77777777" w:rsidTr="00F17BFA">
        <w:tc>
          <w:tcPr>
            <w:tcW w:w="3095" w:type="dxa"/>
            <w:shd w:val="clear" w:color="auto" w:fill="auto"/>
          </w:tcPr>
          <w:p w14:paraId="25545B88"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iCs/>
                <w:sz w:val="24"/>
                <w:szCs w:val="24"/>
                <w:lang w:val="en-US" w:bidi="ru-RU"/>
              </w:rPr>
              <w:t>Streptococcus</w:t>
            </w:r>
            <w:r w:rsidRPr="002F5E50">
              <w:rPr>
                <w:rFonts w:ascii="Times New Roman" w:hAnsi="Times New Roman"/>
                <w:sz w:val="24"/>
                <w:szCs w:val="24"/>
                <w:lang w:val="en-US" w:bidi="ru-RU"/>
              </w:rPr>
              <w:t xml:space="preserve"> groups A, B,</w:t>
            </w:r>
          </w:p>
          <w:p w14:paraId="30482C46" w14:textId="77777777" w:rsidR="00D04243" w:rsidRPr="002F5E50" w:rsidRDefault="00D04243" w:rsidP="00F17BFA">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sz w:val="24"/>
                <w:szCs w:val="24"/>
                <w:lang w:val="en-US" w:bidi="ru-RU"/>
              </w:rPr>
              <w:t xml:space="preserve">C </w:t>
            </w:r>
            <w:r w:rsidRPr="002F5E50">
              <w:rPr>
                <w:rFonts w:ascii="Times New Roman" w:hAnsi="Times New Roman"/>
                <w:sz w:val="24"/>
                <w:szCs w:val="24"/>
                <w:lang w:bidi="ru-RU"/>
              </w:rPr>
              <w:t>ж</w:t>
            </w:r>
            <w:r w:rsidRPr="002F5E50">
              <w:rPr>
                <w:rFonts w:ascii="Times New Roman" w:hAnsi="Times New Roman"/>
                <w:sz w:val="24"/>
                <w:szCs w:val="24"/>
                <w:lang w:val="en-US" w:bidi="ru-RU"/>
              </w:rPr>
              <w:t>әне G</w:t>
            </w:r>
          </w:p>
        </w:tc>
        <w:tc>
          <w:tcPr>
            <w:tcW w:w="3096" w:type="dxa"/>
            <w:shd w:val="clear" w:color="auto" w:fill="auto"/>
          </w:tcPr>
          <w:p w14:paraId="5BD7584A"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bidi="ru-RU"/>
              </w:rPr>
            </w:pPr>
            <w:r w:rsidRPr="002F5E50">
              <w:rPr>
                <w:rFonts w:ascii="Times New Roman" w:hAnsi="Times New Roman"/>
                <w:sz w:val="24"/>
                <w:szCs w:val="24"/>
                <w:lang w:val="en-US" w:bidi="ru-RU"/>
              </w:rPr>
              <w:t>≤0.</w:t>
            </w:r>
            <w:r w:rsidRPr="002F5E50">
              <w:rPr>
                <w:rFonts w:ascii="Times New Roman" w:hAnsi="Times New Roman"/>
                <w:sz w:val="24"/>
                <w:szCs w:val="24"/>
                <w:lang w:bidi="ru-RU"/>
              </w:rPr>
              <w:t>125</w:t>
            </w:r>
          </w:p>
        </w:tc>
        <w:tc>
          <w:tcPr>
            <w:tcW w:w="3096" w:type="dxa"/>
            <w:shd w:val="clear" w:color="auto" w:fill="auto"/>
          </w:tcPr>
          <w:p w14:paraId="6F62E712" w14:textId="77777777" w:rsidR="00D04243" w:rsidRPr="002F5E50" w:rsidRDefault="00D04243" w:rsidP="00F17BFA">
            <w:pPr>
              <w:autoSpaceDE w:val="0"/>
              <w:autoSpaceDN w:val="0"/>
              <w:adjustRightInd w:val="0"/>
              <w:spacing w:after="0" w:line="240" w:lineRule="auto"/>
              <w:jc w:val="center"/>
              <w:rPr>
                <w:rFonts w:ascii="Times New Roman" w:hAnsi="Times New Roman"/>
                <w:sz w:val="24"/>
                <w:szCs w:val="24"/>
                <w:lang w:bidi="ru-RU"/>
              </w:rPr>
            </w:pPr>
            <w:r w:rsidRPr="002F5E50">
              <w:rPr>
                <w:rFonts w:ascii="Times New Roman" w:hAnsi="Times New Roman"/>
                <w:sz w:val="24"/>
                <w:szCs w:val="24"/>
                <w:lang w:val="en-US" w:bidi="ru-RU"/>
              </w:rPr>
              <w:t>&gt;0.</w:t>
            </w:r>
            <w:r w:rsidRPr="002F5E50">
              <w:rPr>
                <w:rFonts w:ascii="Times New Roman" w:hAnsi="Times New Roman"/>
                <w:sz w:val="24"/>
                <w:szCs w:val="24"/>
                <w:lang w:bidi="ru-RU"/>
              </w:rPr>
              <w:t>125</w:t>
            </w:r>
          </w:p>
        </w:tc>
      </w:tr>
    </w:tbl>
    <w:p w14:paraId="1547C189" w14:textId="77777777" w:rsidR="00B17A8F" w:rsidRPr="002F5E50" w:rsidRDefault="00D04243" w:rsidP="00B17A8F">
      <w:pPr>
        <w:spacing w:after="0" w:line="240" w:lineRule="auto"/>
        <w:jc w:val="both"/>
        <w:rPr>
          <w:rFonts w:ascii="Times New Roman" w:hAnsi="Times New Roman"/>
          <w:sz w:val="24"/>
          <w:szCs w:val="24"/>
          <w:lang w:val="kk-KZ"/>
        </w:rPr>
      </w:pPr>
      <w:r w:rsidRPr="002F5E50">
        <w:rPr>
          <w:rFonts w:ascii="Times New Roman" w:hAnsi="Times New Roman"/>
          <w:sz w:val="24"/>
          <w:szCs w:val="24"/>
          <w:vertAlign w:val="superscript"/>
          <w:lang w:val="kk-KZ" w:bidi="ru-RU"/>
        </w:rPr>
        <w:lastRenderedPageBreak/>
        <w:t>(†)</w:t>
      </w:r>
      <w:r w:rsidRPr="002F5E50">
        <w:rPr>
          <w:rFonts w:ascii="Times New Roman" w:hAnsi="Times New Roman"/>
          <w:sz w:val="24"/>
          <w:szCs w:val="24"/>
          <w:lang w:val="kk-KZ"/>
        </w:rPr>
        <w:t xml:space="preserve"> </w:t>
      </w:r>
      <w:r w:rsidR="00B17A8F" w:rsidRPr="002F5E50">
        <w:rPr>
          <w:rFonts w:ascii="Times New Roman" w:hAnsi="Times New Roman"/>
          <w:i/>
          <w:iCs/>
          <w:sz w:val="24"/>
          <w:szCs w:val="24"/>
          <w:lang w:val="kk-KZ"/>
        </w:rPr>
        <w:t>in vitro</w:t>
      </w:r>
      <w:r w:rsidR="00B17A8F" w:rsidRPr="002F5E50">
        <w:rPr>
          <w:rFonts w:ascii="Times New Roman" w:hAnsi="Times New Roman"/>
          <w:sz w:val="24"/>
          <w:szCs w:val="24"/>
          <w:lang w:val="kk-KZ"/>
        </w:rPr>
        <w:t xml:space="preserve"> </w:t>
      </w:r>
      <w:r w:rsidR="00B17A8F" w:rsidRPr="002F5E50">
        <w:rPr>
          <w:rFonts w:ascii="Times New Roman" w:hAnsi="Times New Roman"/>
          <w:i/>
          <w:iCs/>
          <w:sz w:val="24"/>
          <w:szCs w:val="24"/>
          <w:lang w:val="kk-KZ"/>
        </w:rPr>
        <w:t>Proteus</w:t>
      </w:r>
      <w:r w:rsidR="00B17A8F" w:rsidRPr="002F5E50">
        <w:rPr>
          <w:rFonts w:ascii="Times New Roman" w:hAnsi="Times New Roman"/>
          <w:sz w:val="24"/>
          <w:szCs w:val="24"/>
          <w:lang w:val="kk-KZ"/>
        </w:rPr>
        <w:t xml:space="preserve">, </w:t>
      </w:r>
      <w:r w:rsidR="00B17A8F" w:rsidRPr="002F5E50">
        <w:rPr>
          <w:rFonts w:ascii="Times New Roman" w:hAnsi="Times New Roman"/>
          <w:i/>
          <w:iCs/>
          <w:sz w:val="24"/>
          <w:szCs w:val="24"/>
          <w:lang w:val="kk-KZ"/>
        </w:rPr>
        <w:t>Providencia</w:t>
      </w:r>
      <w:r w:rsidR="00B17A8F" w:rsidRPr="002F5E50">
        <w:rPr>
          <w:rFonts w:ascii="Times New Roman" w:hAnsi="Times New Roman"/>
          <w:sz w:val="24"/>
          <w:szCs w:val="24"/>
          <w:lang w:val="kk-KZ"/>
        </w:rPr>
        <w:t xml:space="preserve"> және </w:t>
      </w:r>
      <w:r w:rsidR="00B17A8F" w:rsidRPr="002F5E50">
        <w:rPr>
          <w:rFonts w:ascii="Times New Roman" w:hAnsi="Times New Roman"/>
          <w:i/>
          <w:iCs/>
          <w:sz w:val="24"/>
          <w:szCs w:val="24"/>
          <w:lang w:val="kk-KZ"/>
        </w:rPr>
        <w:t>Morganella</w:t>
      </w:r>
      <w:r w:rsidR="00B17A8F" w:rsidRPr="002F5E50">
        <w:rPr>
          <w:rFonts w:ascii="Times New Roman" w:hAnsi="Times New Roman"/>
          <w:sz w:val="24"/>
          <w:szCs w:val="24"/>
          <w:lang w:val="kk-KZ"/>
        </w:rPr>
        <w:t xml:space="preserve"> spp.</w:t>
      </w:r>
      <w:r w:rsidR="00B17A8F" w:rsidRPr="002F5E50">
        <w:rPr>
          <w:rFonts w:ascii="Times New Roman" w:hAnsi="Times New Roman"/>
          <w:i/>
          <w:iCs/>
          <w:sz w:val="24"/>
          <w:szCs w:val="24"/>
          <w:lang w:val="kk-KZ"/>
        </w:rPr>
        <w:t xml:space="preserve"> </w:t>
      </w:r>
      <w:r w:rsidR="00B17A8F" w:rsidRPr="002F5E50">
        <w:rPr>
          <w:rFonts w:ascii="Times New Roman" w:hAnsi="Times New Roman"/>
          <w:iCs/>
          <w:sz w:val="24"/>
          <w:szCs w:val="24"/>
          <w:lang w:val="kk-KZ"/>
        </w:rPr>
        <w:t>қарсы</w:t>
      </w:r>
      <w:r w:rsidR="00B17A8F" w:rsidRPr="002F5E50">
        <w:rPr>
          <w:rFonts w:ascii="Times New Roman" w:hAnsi="Times New Roman"/>
          <w:sz w:val="24"/>
          <w:szCs w:val="24"/>
          <w:lang w:val="kk-KZ"/>
        </w:rPr>
        <w:t xml:space="preserve"> тигециклин белсенділігінің төмендігі байқалған.</w:t>
      </w:r>
    </w:p>
    <w:p w14:paraId="7CD86AC0" w14:textId="77777777" w:rsidR="00B17A8F" w:rsidRPr="002F5E50" w:rsidRDefault="00B17A8F" w:rsidP="00B17A8F">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 xml:space="preserve">Тигециклин ЕТБК көрсеткіштеріне, фармакокинетикалық/ фармакодинамикалық параметрлерге қарамастан, анаэробты бактериялардан туындаған интраабдоминальді инфекцияларды емдеу үшін өзінің тиімділігін дәлелдеді. Жоғарыда айтылғандарға байланысты ЕТБК бақылау мәндері ұсынылмайды. </w:t>
      </w:r>
      <w:r w:rsidRPr="002F5E50">
        <w:rPr>
          <w:rFonts w:ascii="Times New Roman" w:hAnsi="Times New Roman"/>
          <w:i/>
          <w:sz w:val="24"/>
          <w:szCs w:val="24"/>
          <w:lang w:val="kk-KZ"/>
        </w:rPr>
        <w:t>Bacteroides</w:t>
      </w:r>
      <w:r w:rsidRPr="002F5E50">
        <w:rPr>
          <w:rFonts w:ascii="Times New Roman" w:hAnsi="Times New Roman"/>
          <w:sz w:val="24"/>
          <w:szCs w:val="24"/>
          <w:lang w:val="kk-KZ"/>
        </w:rPr>
        <w:t xml:space="preserve"> және </w:t>
      </w:r>
      <w:r w:rsidRPr="002F5E50">
        <w:rPr>
          <w:rFonts w:ascii="Times New Roman" w:hAnsi="Times New Roman"/>
          <w:i/>
          <w:sz w:val="24"/>
          <w:szCs w:val="24"/>
          <w:lang w:val="kk-KZ"/>
        </w:rPr>
        <w:t>Clostridium</w:t>
      </w:r>
      <w:r w:rsidRPr="002F5E50">
        <w:rPr>
          <w:rFonts w:ascii="Times New Roman" w:hAnsi="Times New Roman"/>
          <w:sz w:val="24"/>
          <w:szCs w:val="24"/>
          <w:lang w:val="kk-KZ"/>
        </w:rPr>
        <w:t xml:space="preserve"> тектесіне жататын микроорганизмдер үшін, бірқатар жағдайларда 2 мг/л асатын тигециклиннің ЕТБК кең ауқымын атап өткен жөн. </w:t>
      </w:r>
    </w:p>
    <w:p w14:paraId="15843A9E" w14:textId="77777777" w:rsidR="00B17A8F" w:rsidRPr="002F5E50" w:rsidRDefault="00B17A8F" w:rsidP="00B17A8F">
      <w:pPr>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Энтерококктық инфекциялар кезінде тигециклиннің клиникалық тиімділігі туралы шектеулі деректер бар. Дегенмен, полимикробты интраабдоминальді инфекцияларды тигециклинмен емдеуге оң реакция көрсетілген.</w:t>
      </w:r>
    </w:p>
    <w:p w14:paraId="0CC98469" w14:textId="77777777" w:rsidR="00B17A8F" w:rsidRPr="002F5E50" w:rsidRDefault="00B17A8F" w:rsidP="00B17A8F">
      <w:pPr>
        <w:spacing w:after="0" w:line="240" w:lineRule="auto"/>
        <w:jc w:val="both"/>
        <w:rPr>
          <w:rFonts w:ascii="Times New Roman" w:hAnsi="Times New Roman"/>
          <w:i/>
          <w:sz w:val="24"/>
          <w:szCs w:val="24"/>
          <w:lang w:val="kk-KZ"/>
        </w:rPr>
      </w:pPr>
      <w:r w:rsidRPr="002F5E50">
        <w:rPr>
          <w:rFonts w:ascii="Times New Roman" w:hAnsi="Times New Roman"/>
          <w:i/>
          <w:sz w:val="24"/>
          <w:szCs w:val="24"/>
          <w:lang w:val="kk-KZ"/>
        </w:rPr>
        <w:t xml:space="preserve">Сезімталдық </w:t>
      </w:r>
    </w:p>
    <w:p w14:paraId="29E96EC9" w14:textId="77777777" w:rsidR="00B17A8F" w:rsidRPr="002F5E50" w:rsidRDefault="00B17A8F" w:rsidP="00B17A8F">
      <w:pPr>
        <w:spacing w:after="0" w:line="240" w:lineRule="auto"/>
        <w:jc w:val="both"/>
        <w:rPr>
          <w:rFonts w:ascii="Times New Roman" w:hAnsi="Times New Roman"/>
          <w:sz w:val="24"/>
          <w:szCs w:val="24"/>
          <w:lang w:val="kk-KZ"/>
        </w:rPr>
      </w:pPr>
      <w:r w:rsidRPr="002F5E50">
        <w:rPr>
          <w:rFonts w:ascii="Times New Roman" w:eastAsia="Times New Roman" w:hAnsi="Times New Roman"/>
          <w:sz w:val="24"/>
          <w:szCs w:val="24"/>
          <w:lang w:val="kk-KZ" w:eastAsia="ru-RU"/>
        </w:rPr>
        <w:t>Бактериялардың жекелеген түрлерінде пайда болған тұрақтылықтың таралуы уақыт пен географиялық жағдайға байланысты өзгеруі мүмкін</w:t>
      </w:r>
      <w:r w:rsidRPr="002F5E50">
        <w:rPr>
          <w:rFonts w:ascii="Times New Roman" w:hAnsi="Times New Roman"/>
          <w:sz w:val="24"/>
          <w:szCs w:val="24"/>
          <w:lang w:val="kk-KZ"/>
        </w:rPr>
        <w:t>. Қажет болған жағдайда, егер белгілі бір аймақтағы төзімділік тигециклиннің тиімділігі инфекциялардың кем дегенде кейбір типтерінде күмәнді болатындай болса, маманның кеңесіне жүгіну керек.</w:t>
      </w:r>
    </w:p>
    <w:p w14:paraId="7B4BE929" w14:textId="77777777" w:rsidR="00B17A8F" w:rsidRPr="002F5E50" w:rsidRDefault="00B17A8F" w:rsidP="00B17A8F">
      <w:pPr>
        <w:spacing w:after="0" w:line="240" w:lineRule="auto"/>
        <w:jc w:val="both"/>
        <w:rPr>
          <w:rFonts w:ascii="Times New Roman" w:hAnsi="Times New Roman"/>
          <w:i/>
          <w:sz w:val="24"/>
          <w:szCs w:val="24"/>
          <w:u w:val="single"/>
          <w:lang w:val="kk-KZ"/>
        </w:rPr>
      </w:pPr>
      <w:r w:rsidRPr="002F5E50">
        <w:rPr>
          <w:rFonts w:ascii="Times New Roman" w:hAnsi="Times New Roman"/>
          <w:bCs/>
          <w:i/>
          <w:sz w:val="24"/>
          <w:szCs w:val="24"/>
          <w:u w:val="single"/>
          <w:lang w:val="kk-KZ"/>
        </w:rPr>
        <w:t>Микроорганизмдердің тигециклинге сезімталдығы</w:t>
      </w:r>
    </w:p>
    <w:p w14:paraId="2A3CC96D"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u w:val="single"/>
          <w:lang w:val="kk-KZ" w:bidi="ru-RU"/>
        </w:rPr>
      </w:pPr>
      <w:r w:rsidRPr="002F5E50">
        <w:rPr>
          <w:rFonts w:ascii="Times New Roman" w:hAnsi="Times New Roman"/>
          <w:sz w:val="24"/>
          <w:szCs w:val="24"/>
          <w:u w:val="single"/>
          <w:lang w:val="kk-KZ" w:bidi="ru-RU"/>
        </w:rPr>
        <w:t>Грам</w:t>
      </w:r>
      <w:r w:rsidR="00B17A8F" w:rsidRPr="002F5E50">
        <w:rPr>
          <w:rFonts w:ascii="Times New Roman" w:hAnsi="Times New Roman"/>
          <w:sz w:val="24"/>
          <w:szCs w:val="24"/>
          <w:u w:val="single"/>
          <w:lang w:val="kk-KZ" w:bidi="ru-RU"/>
        </w:rPr>
        <w:t>оң аэробтар</w:t>
      </w:r>
      <w:r w:rsidRPr="002F5E50">
        <w:rPr>
          <w:rFonts w:ascii="Times New Roman" w:hAnsi="Times New Roman"/>
          <w:sz w:val="24"/>
          <w:szCs w:val="24"/>
          <w:u w:val="single"/>
          <w:lang w:val="kk-KZ" w:bidi="ru-RU"/>
        </w:rPr>
        <w:t>:</w:t>
      </w:r>
    </w:p>
    <w:p w14:paraId="79081411"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Enterococcus</w:t>
      </w:r>
      <w:r w:rsidRPr="002F5E50">
        <w:rPr>
          <w:rFonts w:ascii="Times New Roman" w:hAnsi="Times New Roman"/>
          <w:sz w:val="24"/>
          <w:szCs w:val="24"/>
          <w:lang w:val="en-US" w:bidi="ru-RU"/>
        </w:rPr>
        <w:t xml:space="preserve"> spp.†</w:t>
      </w:r>
    </w:p>
    <w:p w14:paraId="45F6B63A"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Staphylococcus aureus</w:t>
      </w:r>
      <w:r w:rsidRPr="002F5E50">
        <w:rPr>
          <w:rFonts w:ascii="Times New Roman" w:hAnsi="Times New Roman"/>
          <w:sz w:val="24"/>
          <w:szCs w:val="24"/>
          <w:lang w:val="en-US" w:bidi="ru-RU"/>
        </w:rPr>
        <w:t xml:space="preserve">* </w:t>
      </w:r>
    </w:p>
    <w:p w14:paraId="24B9B832"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Staphylococcus epidermidis</w:t>
      </w:r>
      <w:r w:rsidRPr="002F5E50">
        <w:rPr>
          <w:rFonts w:ascii="Times New Roman" w:hAnsi="Times New Roman"/>
          <w:sz w:val="24"/>
          <w:szCs w:val="24"/>
          <w:lang w:val="en-US" w:bidi="ru-RU"/>
        </w:rPr>
        <w:t xml:space="preserve"> </w:t>
      </w:r>
    </w:p>
    <w:p w14:paraId="03DC29F0"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Staphylococcus haemolyticus</w:t>
      </w:r>
    </w:p>
    <w:p w14:paraId="30419283"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Streptococcus agalactiae</w:t>
      </w:r>
      <w:r w:rsidRPr="002F5E50">
        <w:rPr>
          <w:rFonts w:ascii="Times New Roman" w:hAnsi="Times New Roman"/>
          <w:sz w:val="24"/>
          <w:szCs w:val="24"/>
          <w:lang w:val="en-US" w:bidi="ru-RU"/>
        </w:rPr>
        <w:t>*</w:t>
      </w:r>
    </w:p>
    <w:p w14:paraId="5E9E7984"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Streptococcus anginosus</w:t>
      </w:r>
      <w:r w:rsidRPr="002F5E50">
        <w:rPr>
          <w:rFonts w:ascii="Times New Roman" w:hAnsi="Times New Roman"/>
          <w:sz w:val="24"/>
          <w:szCs w:val="24"/>
          <w:lang w:val="en-US" w:bidi="ru-RU"/>
        </w:rPr>
        <w:t xml:space="preserve">* </w:t>
      </w:r>
      <w:r w:rsidR="00B17A8F" w:rsidRPr="002F5E50">
        <w:rPr>
          <w:rFonts w:ascii="Times New Roman" w:hAnsi="Times New Roman"/>
          <w:sz w:val="24"/>
          <w:szCs w:val="24"/>
          <w:lang w:val="kk-KZ" w:bidi="ru-RU"/>
        </w:rPr>
        <w:t>тобы</w:t>
      </w:r>
      <w:r w:rsidR="00B17A8F" w:rsidRPr="002F5E50">
        <w:rPr>
          <w:rFonts w:ascii="Times New Roman" w:hAnsi="Times New Roman"/>
          <w:sz w:val="24"/>
          <w:szCs w:val="24"/>
          <w:lang w:val="en-US" w:bidi="ru-RU"/>
        </w:rPr>
        <w:t xml:space="preserve"> </w:t>
      </w:r>
      <w:r w:rsidRPr="002F5E50">
        <w:rPr>
          <w:rFonts w:ascii="Times New Roman" w:hAnsi="Times New Roman"/>
          <w:sz w:val="24"/>
          <w:szCs w:val="24"/>
          <w:lang w:val="en-US" w:bidi="ru-RU"/>
        </w:rPr>
        <w:t xml:space="preserve">(S. anginosus, S. intermedius </w:t>
      </w:r>
      <w:r w:rsidR="00B17A8F" w:rsidRPr="002F5E50">
        <w:rPr>
          <w:rFonts w:ascii="Times New Roman" w:hAnsi="Times New Roman"/>
          <w:sz w:val="24"/>
          <w:szCs w:val="24"/>
          <w:lang w:val="kk-KZ" w:bidi="ru-RU"/>
        </w:rPr>
        <w:t>және</w:t>
      </w:r>
      <w:r w:rsidRPr="002F5E50">
        <w:rPr>
          <w:rFonts w:ascii="Times New Roman" w:hAnsi="Times New Roman"/>
          <w:sz w:val="24"/>
          <w:szCs w:val="24"/>
          <w:lang w:val="en-US" w:bidi="ru-RU"/>
        </w:rPr>
        <w:t xml:space="preserve"> S. constellatus</w:t>
      </w:r>
      <w:r w:rsidR="00B17A8F" w:rsidRPr="002F5E50">
        <w:rPr>
          <w:rFonts w:ascii="Times New Roman" w:hAnsi="Times New Roman"/>
          <w:sz w:val="24"/>
          <w:szCs w:val="24"/>
          <w:lang w:val="kk-KZ" w:bidi="ru-RU"/>
        </w:rPr>
        <w:t xml:space="preserve"> қоса алғанда</w:t>
      </w:r>
      <w:r w:rsidRPr="002F5E50">
        <w:rPr>
          <w:rFonts w:ascii="Times New Roman" w:hAnsi="Times New Roman"/>
          <w:sz w:val="24"/>
          <w:szCs w:val="24"/>
          <w:lang w:val="en-US" w:bidi="ru-RU"/>
        </w:rPr>
        <w:t>)</w:t>
      </w:r>
    </w:p>
    <w:p w14:paraId="00A89333"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Streptococcus pyogenes</w:t>
      </w:r>
      <w:r w:rsidRPr="002F5E50">
        <w:rPr>
          <w:rFonts w:ascii="Times New Roman" w:hAnsi="Times New Roman"/>
          <w:sz w:val="24"/>
          <w:szCs w:val="24"/>
          <w:lang w:val="en-US" w:bidi="ru-RU"/>
        </w:rPr>
        <w:t xml:space="preserve"> *</w:t>
      </w:r>
    </w:p>
    <w:p w14:paraId="5E23C1A0"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Streptococci viridans</w:t>
      </w:r>
      <w:r w:rsidR="00B17A8F" w:rsidRPr="002F5E50">
        <w:rPr>
          <w:rFonts w:ascii="Times New Roman" w:hAnsi="Times New Roman"/>
          <w:sz w:val="24"/>
          <w:szCs w:val="24"/>
          <w:lang w:val="kk-KZ" w:bidi="ru-RU"/>
        </w:rPr>
        <w:t xml:space="preserve"> тобы</w:t>
      </w:r>
      <w:r w:rsidRPr="002F5E50">
        <w:rPr>
          <w:rFonts w:ascii="Times New Roman" w:hAnsi="Times New Roman"/>
          <w:i/>
          <w:sz w:val="24"/>
          <w:szCs w:val="24"/>
          <w:lang w:val="en-US" w:bidi="ru-RU"/>
        </w:rPr>
        <w:t xml:space="preserve"> </w:t>
      </w:r>
    </w:p>
    <w:p w14:paraId="1CC7F683"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u w:val="single"/>
          <w:lang w:val="en-US" w:bidi="ru-RU"/>
        </w:rPr>
      </w:pPr>
      <w:r w:rsidRPr="002F5E50">
        <w:rPr>
          <w:rFonts w:ascii="Times New Roman" w:hAnsi="Times New Roman"/>
          <w:sz w:val="24"/>
          <w:szCs w:val="24"/>
          <w:u w:val="single"/>
          <w:lang w:bidi="ru-RU"/>
        </w:rPr>
        <w:t>Грам</w:t>
      </w:r>
      <w:r w:rsidR="00B17A8F" w:rsidRPr="002F5E50">
        <w:rPr>
          <w:rFonts w:ascii="Times New Roman" w:hAnsi="Times New Roman"/>
          <w:sz w:val="24"/>
          <w:szCs w:val="24"/>
          <w:u w:val="single"/>
          <w:lang w:val="kk-KZ" w:bidi="ru-RU"/>
        </w:rPr>
        <w:t xml:space="preserve">теріс </w:t>
      </w:r>
      <w:r w:rsidR="00B17A8F" w:rsidRPr="002F5E50">
        <w:rPr>
          <w:rFonts w:ascii="Times New Roman" w:hAnsi="Times New Roman"/>
          <w:sz w:val="24"/>
          <w:szCs w:val="24"/>
          <w:u w:val="single"/>
          <w:lang w:bidi="ru-RU"/>
        </w:rPr>
        <w:t>аэроб</w:t>
      </w:r>
      <w:r w:rsidR="00B17A8F" w:rsidRPr="002F5E50">
        <w:rPr>
          <w:rFonts w:ascii="Times New Roman" w:hAnsi="Times New Roman"/>
          <w:sz w:val="24"/>
          <w:szCs w:val="24"/>
          <w:u w:val="single"/>
          <w:lang w:val="kk-KZ" w:bidi="ru-RU"/>
        </w:rPr>
        <w:t>тар</w:t>
      </w:r>
      <w:r w:rsidRPr="002F5E50">
        <w:rPr>
          <w:rFonts w:ascii="Times New Roman" w:hAnsi="Times New Roman"/>
          <w:sz w:val="24"/>
          <w:szCs w:val="24"/>
          <w:u w:val="single"/>
          <w:lang w:val="en-US" w:bidi="ru-RU"/>
        </w:rPr>
        <w:t>:</w:t>
      </w:r>
    </w:p>
    <w:p w14:paraId="3E48C74C"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Citrobacter freundii</w:t>
      </w:r>
      <w:r w:rsidRPr="002F5E50">
        <w:rPr>
          <w:rFonts w:ascii="Times New Roman" w:hAnsi="Times New Roman"/>
          <w:sz w:val="24"/>
          <w:szCs w:val="24"/>
          <w:lang w:val="en-US" w:bidi="ru-RU"/>
        </w:rPr>
        <w:t xml:space="preserve"> *</w:t>
      </w:r>
    </w:p>
    <w:p w14:paraId="091281EF"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Citrobacter koseri</w:t>
      </w:r>
    </w:p>
    <w:p w14:paraId="260F60B4"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Escherichia coli</w:t>
      </w:r>
      <w:r w:rsidRPr="002F5E50">
        <w:rPr>
          <w:rFonts w:ascii="Times New Roman" w:hAnsi="Times New Roman"/>
          <w:sz w:val="24"/>
          <w:szCs w:val="24"/>
          <w:lang w:val="en-US" w:bidi="ru-RU"/>
        </w:rPr>
        <w:t xml:space="preserve"> *</w:t>
      </w:r>
    </w:p>
    <w:p w14:paraId="36FD99AE" w14:textId="77777777" w:rsidR="003C0823" w:rsidRPr="002F5E50" w:rsidRDefault="00B17A8F" w:rsidP="003C0823">
      <w:pPr>
        <w:autoSpaceDE w:val="0"/>
        <w:autoSpaceDN w:val="0"/>
        <w:adjustRightInd w:val="0"/>
        <w:spacing w:after="0" w:line="240" w:lineRule="auto"/>
        <w:jc w:val="both"/>
        <w:rPr>
          <w:rFonts w:ascii="Times New Roman" w:hAnsi="Times New Roman"/>
          <w:sz w:val="24"/>
          <w:szCs w:val="24"/>
          <w:u w:val="single"/>
          <w:lang w:val="kk-KZ" w:bidi="ru-RU"/>
        </w:rPr>
      </w:pPr>
      <w:r w:rsidRPr="002F5E50">
        <w:rPr>
          <w:rFonts w:ascii="Times New Roman" w:hAnsi="Times New Roman"/>
          <w:sz w:val="24"/>
          <w:szCs w:val="24"/>
          <w:u w:val="single"/>
          <w:lang w:bidi="ru-RU"/>
        </w:rPr>
        <w:t>Анаэроб</w:t>
      </w:r>
      <w:r w:rsidRPr="002F5E50">
        <w:rPr>
          <w:rFonts w:ascii="Times New Roman" w:hAnsi="Times New Roman"/>
          <w:sz w:val="24"/>
          <w:szCs w:val="24"/>
          <w:u w:val="single"/>
          <w:lang w:val="kk-KZ" w:bidi="ru-RU"/>
        </w:rPr>
        <w:t>тар</w:t>
      </w:r>
    </w:p>
    <w:p w14:paraId="39FD7C35"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Clostridium perfringens</w:t>
      </w:r>
      <w:r w:rsidRPr="002F5E50">
        <w:rPr>
          <w:rFonts w:ascii="Times New Roman" w:hAnsi="Times New Roman"/>
          <w:sz w:val="24"/>
          <w:szCs w:val="24"/>
          <w:lang w:val="en-US" w:bidi="ru-RU"/>
        </w:rPr>
        <w:t>†</w:t>
      </w:r>
    </w:p>
    <w:p w14:paraId="4C92C87B"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Peptostreptococcus spp</w:t>
      </w:r>
      <w:r w:rsidRPr="002F5E50">
        <w:rPr>
          <w:rFonts w:ascii="Times New Roman" w:hAnsi="Times New Roman"/>
          <w:sz w:val="24"/>
          <w:szCs w:val="24"/>
          <w:lang w:val="en-US" w:bidi="ru-RU"/>
        </w:rPr>
        <w:t>†</w:t>
      </w:r>
    </w:p>
    <w:p w14:paraId="3621FE9C"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 xml:space="preserve">Prevotella </w:t>
      </w:r>
      <w:r w:rsidRPr="002F5E50">
        <w:rPr>
          <w:rFonts w:ascii="Times New Roman" w:hAnsi="Times New Roman"/>
          <w:iCs/>
          <w:sz w:val="24"/>
          <w:szCs w:val="24"/>
          <w:lang w:val="en-US" w:bidi="ru-RU"/>
        </w:rPr>
        <w:t>spp.</w:t>
      </w:r>
    </w:p>
    <w:p w14:paraId="51317E0A" w14:textId="77777777" w:rsidR="00FF1059" w:rsidRPr="002F5E50" w:rsidRDefault="00B17A8F" w:rsidP="003C0823">
      <w:pPr>
        <w:autoSpaceDE w:val="0"/>
        <w:autoSpaceDN w:val="0"/>
        <w:adjustRightInd w:val="0"/>
        <w:spacing w:after="0" w:line="240" w:lineRule="auto"/>
        <w:jc w:val="both"/>
        <w:rPr>
          <w:rFonts w:ascii="Times New Roman" w:hAnsi="Times New Roman"/>
          <w:i/>
          <w:iCs/>
          <w:sz w:val="24"/>
          <w:szCs w:val="24"/>
          <w:u w:val="single"/>
          <w:lang w:val="en-US" w:bidi="ru-RU"/>
        </w:rPr>
      </w:pPr>
      <w:r w:rsidRPr="002F5E50">
        <w:rPr>
          <w:rFonts w:ascii="Times New Roman" w:hAnsi="Times New Roman"/>
          <w:i/>
          <w:iCs/>
          <w:sz w:val="24"/>
          <w:szCs w:val="24"/>
          <w:u w:val="single"/>
          <w:lang w:val="kk-KZ" w:bidi="ru-RU"/>
        </w:rPr>
        <w:t>Жүре пайда болған төзімділік</w:t>
      </w:r>
      <w:r w:rsidR="00FF1059" w:rsidRPr="002F5E50">
        <w:rPr>
          <w:rFonts w:ascii="Times New Roman" w:hAnsi="Times New Roman"/>
          <w:i/>
          <w:iCs/>
          <w:sz w:val="24"/>
          <w:szCs w:val="24"/>
          <w:u w:val="single"/>
          <w:lang w:val="en-US" w:bidi="ru-RU"/>
        </w:rPr>
        <w:t xml:space="preserve"> </w:t>
      </w:r>
      <w:r w:rsidRPr="002F5E50">
        <w:rPr>
          <w:rFonts w:ascii="Times New Roman" w:hAnsi="Times New Roman"/>
          <w:i/>
          <w:iCs/>
          <w:sz w:val="24"/>
          <w:szCs w:val="24"/>
          <w:u w:val="single"/>
          <w:lang w:val="kk-KZ" w:bidi="ru-RU"/>
        </w:rPr>
        <w:t>олар үшін қиындық тудыруы мүмкін түрлер</w:t>
      </w:r>
      <w:r w:rsidR="00FF1059" w:rsidRPr="002F5E50">
        <w:rPr>
          <w:rFonts w:ascii="Times New Roman" w:hAnsi="Times New Roman"/>
          <w:i/>
          <w:iCs/>
          <w:sz w:val="24"/>
          <w:szCs w:val="24"/>
          <w:u w:val="single"/>
          <w:lang w:val="en-US" w:bidi="ru-RU"/>
        </w:rPr>
        <w:t xml:space="preserve"> </w:t>
      </w:r>
    </w:p>
    <w:p w14:paraId="72BD1787"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u w:val="single"/>
          <w:lang w:val="en-US" w:bidi="ru-RU"/>
        </w:rPr>
      </w:pPr>
      <w:r w:rsidRPr="002F5E50">
        <w:rPr>
          <w:rFonts w:ascii="Times New Roman" w:hAnsi="Times New Roman"/>
          <w:sz w:val="24"/>
          <w:szCs w:val="24"/>
          <w:u w:val="single"/>
          <w:lang w:bidi="ru-RU"/>
        </w:rPr>
        <w:t>Грам</w:t>
      </w:r>
      <w:r w:rsidR="00B17A8F" w:rsidRPr="002F5E50">
        <w:rPr>
          <w:rFonts w:ascii="Times New Roman" w:hAnsi="Times New Roman"/>
          <w:sz w:val="24"/>
          <w:szCs w:val="24"/>
          <w:u w:val="single"/>
          <w:lang w:val="kk-KZ" w:bidi="ru-RU"/>
        </w:rPr>
        <w:t xml:space="preserve">теріс </w:t>
      </w:r>
      <w:r w:rsidR="00B17A8F" w:rsidRPr="002F5E50">
        <w:rPr>
          <w:rFonts w:ascii="Times New Roman" w:hAnsi="Times New Roman"/>
          <w:sz w:val="24"/>
          <w:szCs w:val="24"/>
          <w:u w:val="single"/>
          <w:lang w:bidi="ru-RU"/>
        </w:rPr>
        <w:t>аэроб</w:t>
      </w:r>
      <w:r w:rsidR="00B17A8F" w:rsidRPr="002F5E50">
        <w:rPr>
          <w:rFonts w:ascii="Times New Roman" w:hAnsi="Times New Roman"/>
          <w:sz w:val="24"/>
          <w:szCs w:val="24"/>
          <w:u w:val="single"/>
          <w:lang w:val="kk-KZ" w:bidi="ru-RU"/>
        </w:rPr>
        <w:t>тар</w:t>
      </w:r>
      <w:r w:rsidRPr="002F5E50">
        <w:rPr>
          <w:rFonts w:ascii="Times New Roman" w:hAnsi="Times New Roman"/>
          <w:sz w:val="24"/>
          <w:szCs w:val="24"/>
          <w:u w:val="single"/>
          <w:lang w:val="en-US" w:bidi="ru-RU"/>
        </w:rPr>
        <w:t>:</w:t>
      </w:r>
    </w:p>
    <w:p w14:paraId="5B3C8456"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Acinetobacter baumannii</w:t>
      </w:r>
    </w:p>
    <w:p w14:paraId="3BADBF78"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Burkholderia cepacia</w:t>
      </w:r>
    </w:p>
    <w:p w14:paraId="13972B79"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Enterobacter aerogenes</w:t>
      </w:r>
    </w:p>
    <w:p w14:paraId="296B825F"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Enterobacter cloacae</w:t>
      </w:r>
      <w:r w:rsidRPr="002F5E50">
        <w:rPr>
          <w:rFonts w:ascii="Times New Roman" w:hAnsi="Times New Roman"/>
          <w:sz w:val="24"/>
          <w:szCs w:val="24"/>
          <w:lang w:val="en-US" w:bidi="ru-RU"/>
        </w:rPr>
        <w:t>*</w:t>
      </w:r>
    </w:p>
    <w:p w14:paraId="1C753FF2" w14:textId="77777777" w:rsidR="00D04243" w:rsidRPr="002F5E50" w:rsidRDefault="00D04243" w:rsidP="00D0424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Klebsiella aerogenes</w:t>
      </w:r>
    </w:p>
    <w:p w14:paraId="5922DAB0" w14:textId="77777777" w:rsidR="00D04243" w:rsidRPr="002F5E50" w:rsidRDefault="00D0424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Klebsiella oxytoca*</w:t>
      </w:r>
    </w:p>
    <w:p w14:paraId="292C7F7C"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Klebsiella pneumoniae</w:t>
      </w:r>
      <w:r w:rsidRPr="002F5E50">
        <w:rPr>
          <w:rFonts w:ascii="Times New Roman" w:hAnsi="Times New Roman"/>
          <w:sz w:val="24"/>
          <w:szCs w:val="24"/>
          <w:lang w:val="en-US" w:bidi="ru-RU"/>
        </w:rPr>
        <w:t>*</w:t>
      </w:r>
    </w:p>
    <w:p w14:paraId="2B2380F4"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 xml:space="preserve">Stenotrophomonas maltophilia </w:t>
      </w:r>
    </w:p>
    <w:p w14:paraId="0C16E05E" w14:textId="77777777" w:rsidR="003C0823" w:rsidRPr="002F5E50" w:rsidRDefault="00B17A8F" w:rsidP="003C0823">
      <w:pPr>
        <w:autoSpaceDE w:val="0"/>
        <w:autoSpaceDN w:val="0"/>
        <w:adjustRightInd w:val="0"/>
        <w:spacing w:after="0" w:line="240" w:lineRule="auto"/>
        <w:jc w:val="both"/>
        <w:rPr>
          <w:rFonts w:ascii="Times New Roman" w:hAnsi="Times New Roman"/>
          <w:sz w:val="24"/>
          <w:szCs w:val="24"/>
          <w:u w:val="single"/>
          <w:lang w:val="en-US" w:bidi="ru-RU"/>
        </w:rPr>
      </w:pPr>
      <w:r w:rsidRPr="002F5E50">
        <w:rPr>
          <w:rFonts w:ascii="Times New Roman" w:hAnsi="Times New Roman"/>
          <w:sz w:val="24"/>
          <w:szCs w:val="24"/>
          <w:u w:val="single"/>
          <w:lang w:bidi="ru-RU"/>
        </w:rPr>
        <w:t>Анаэроб</w:t>
      </w:r>
      <w:r w:rsidRPr="002F5E50">
        <w:rPr>
          <w:rFonts w:ascii="Times New Roman" w:hAnsi="Times New Roman"/>
          <w:sz w:val="24"/>
          <w:szCs w:val="24"/>
          <w:u w:val="single"/>
          <w:lang w:val="kk-KZ" w:bidi="ru-RU"/>
        </w:rPr>
        <w:t>тар</w:t>
      </w:r>
      <w:r w:rsidR="003C0823" w:rsidRPr="002F5E50">
        <w:rPr>
          <w:rFonts w:ascii="Times New Roman" w:hAnsi="Times New Roman"/>
          <w:sz w:val="24"/>
          <w:szCs w:val="24"/>
          <w:u w:val="single"/>
          <w:lang w:val="en-US" w:bidi="ru-RU"/>
        </w:rPr>
        <w:t>:</w:t>
      </w:r>
    </w:p>
    <w:p w14:paraId="64AA33D0"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i/>
          <w:sz w:val="24"/>
          <w:szCs w:val="24"/>
          <w:lang w:val="en-US" w:bidi="ru-RU"/>
        </w:rPr>
        <w:t>Bacteroides fragilis group</w:t>
      </w:r>
      <w:r w:rsidRPr="002F5E50">
        <w:rPr>
          <w:rFonts w:ascii="Times New Roman" w:hAnsi="Times New Roman"/>
          <w:sz w:val="24"/>
          <w:szCs w:val="24"/>
          <w:lang w:val="en-US" w:bidi="ru-RU"/>
        </w:rPr>
        <w:t xml:space="preserve">† </w:t>
      </w:r>
    </w:p>
    <w:p w14:paraId="70929F35" w14:textId="77777777" w:rsidR="003C0823" w:rsidRPr="002F5E50" w:rsidRDefault="00B17A8F" w:rsidP="003C0823">
      <w:pPr>
        <w:autoSpaceDE w:val="0"/>
        <w:autoSpaceDN w:val="0"/>
        <w:adjustRightInd w:val="0"/>
        <w:spacing w:after="0" w:line="240" w:lineRule="auto"/>
        <w:jc w:val="both"/>
        <w:rPr>
          <w:rFonts w:ascii="Times New Roman" w:hAnsi="Times New Roman"/>
          <w:i/>
          <w:iCs/>
          <w:sz w:val="24"/>
          <w:szCs w:val="24"/>
          <w:u w:val="single"/>
          <w:lang w:val="kk-KZ" w:bidi="ru-RU"/>
        </w:rPr>
      </w:pPr>
      <w:r w:rsidRPr="002F5E50">
        <w:rPr>
          <w:rFonts w:ascii="Times New Roman" w:hAnsi="Times New Roman"/>
          <w:i/>
          <w:iCs/>
          <w:sz w:val="24"/>
          <w:szCs w:val="24"/>
          <w:u w:val="single"/>
          <w:lang w:val="kk-KZ" w:bidi="ru-RU"/>
        </w:rPr>
        <w:t>Табиғи төзімділікке ие м</w:t>
      </w:r>
      <w:r w:rsidRPr="002F5E50">
        <w:rPr>
          <w:rFonts w:ascii="Times New Roman" w:hAnsi="Times New Roman"/>
          <w:i/>
          <w:iCs/>
          <w:sz w:val="24"/>
          <w:szCs w:val="24"/>
          <w:u w:val="single"/>
          <w:lang w:bidi="ru-RU"/>
        </w:rPr>
        <w:t>икроорганизм</w:t>
      </w:r>
      <w:r w:rsidRPr="002F5E50">
        <w:rPr>
          <w:rFonts w:ascii="Times New Roman" w:hAnsi="Times New Roman"/>
          <w:i/>
          <w:iCs/>
          <w:sz w:val="24"/>
          <w:szCs w:val="24"/>
          <w:u w:val="single"/>
          <w:lang w:val="kk-KZ" w:bidi="ru-RU"/>
        </w:rPr>
        <w:t>дер</w:t>
      </w:r>
    </w:p>
    <w:p w14:paraId="43F29CA1"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u w:val="single"/>
          <w:lang w:val="en-US" w:bidi="ru-RU"/>
        </w:rPr>
      </w:pPr>
      <w:r w:rsidRPr="002F5E50">
        <w:rPr>
          <w:rFonts w:ascii="Times New Roman" w:hAnsi="Times New Roman"/>
          <w:sz w:val="24"/>
          <w:szCs w:val="24"/>
          <w:u w:val="single"/>
          <w:lang w:bidi="ru-RU"/>
        </w:rPr>
        <w:t>Грам</w:t>
      </w:r>
      <w:r w:rsidR="00B17A8F" w:rsidRPr="002F5E50">
        <w:rPr>
          <w:rFonts w:ascii="Times New Roman" w:hAnsi="Times New Roman"/>
          <w:sz w:val="24"/>
          <w:szCs w:val="24"/>
          <w:u w:val="single"/>
          <w:lang w:val="kk-KZ" w:bidi="ru-RU"/>
        </w:rPr>
        <w:t xml:space="preserve">теріс </w:t>
      </w:r>
      <w:r w:rsidR="00B17A8F" w:rsidRPr="002F5E50">
        <w:rPr>
          <w:rFonts w:ascii="Times New Roman" w:hAnsi="Times New Roman"/>
          <w:sz w:val="24"/>
          <w:szCs w:val="24"/>
          <w:u w:val="single"/>
          <w:lang w:bidi="ru-RU"/>
        </w:rPr>
        <w:t>аэроб</w:t>
      </w:r>
      <w:r w:rsidR="00B17A8F" w:rsidRPr="002F5E50">
        <w:rPr>
          <w:rFonts w:ascii="Times New Roman" w:hAnsi="Times New Roman"/>
          <w:sz w:val="24"/>
          <w:szCs w:val="24"/>
          <w:u w:val="single"/>
          <w:lang w:val="kk-KZ" w:bidi="ru-RU"/>
        </w:rPr>
        <w:t>тар</w:t>
      </w:r>
      <w:r w:rsidRPr="002F5E50">
        <w:rPr>
          <w:rFonts w:ascii="Times New Roman" w:hAnsi="Times New Roman"/>
          <w:sz w:val="24"/>
          <w:szCs w:val="24"/>
          <w:u w:val="single"/>
          <w:lang w:val="en-US" w:bidi="ru-RU"/>
        </w:rPr>
        <w:t>:</w:t>
      </w:r>
    </w:p>
    <w:p w14:paraId="4D6FA760" w14:textId="77777777" w:rsidR="00D04243" w:rsidRPr="002F5E50" w:rsidRDefault="00D04243" w:rsidP="00D0424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Morganella morganii</w:t>
      </w:r>
    </w:p>
    <w:p w14:paraId="4F74F460" w14:textId="77777777" w:rsidR="00D04243" w:rsidRPr="002F5E50" w:rsidRDefault="00D04243" w:rsidP="00D0424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Proteus spp.</w:t>
      </w:r>
    </w:p>
    <w:p w14:paraId="54CFF34C" w14:textId="77777777" w:rsidR="00D04243" w:rsidRPr="002F5E50" w:rsidRDefault="00D04243" w:rsidP="00D0424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t>Providencia spp.</w:t>
      </w:r>
    </w:p>
    <w:p w14:paraId="48B57E14" w14:textId="77777777" w:rsidR="00D04243" w:rsidRPr="002F5E50" w:rsidRDefault="00D04243" w:rsidP="003C0823">
      <w:pPr>
        <w:autoSpaceDE w:val="0"/>
        <w:autoSpaceDN w:val="0"/>
        <w:adjustRightInd w:val="0"/>
        <w:spacing w:after="0" w:line="240" w:lineRule="auto"/>
        <w:jc w:val="both"/>
        <w:rPr>
          <w:rFonts w:ascii="Times New Roman" w:hAnsi="Times New Roman"/>
          <w:i/>
          <w:sz w:val="24"/>
          <w:szCs w:val="24"/>
          <w:lang w:val="en-US" w:bidi="ru-RU"/>
        </w:rPr>
      </w:pPr>
      <w:r w:rsidRPr="002F5E50">
        <w:rPr>
          <w:rFonts w:ascii="Times New Roman" w:hAnsi="Times New Roman"/>
          <w:i/>
          <w:sz w:val="24"/>
          <w:szCs w:val="24"/>
          <w:lang w:val="en-US" w:bidi="ru-RU"/>
        </w:rPr>
        <w:lastRenderedPageBreak/>
        <w:t>Serratia marcescens</w:t>
      </w:r>
    </w:p>
    <w:p w14:paraId="75B2AC70" w14:textId="77777777" w:rsidR="003C0823" w:rsidRPr="002F5E50" w:rsidRDefault="003C0823" w:rsidP="003C0823">
      <w:pPr>
        <w:autoSpaceDE w:val="0"/>
        <w:autoSpaceDN w:val="0"/>
        <w:adjustRightInd w:val="0"/>
        <w:spacing w:after="0" w:line="240" w:lineRule="auto"/>
        <w:jc w:val="both"/>
        <w:rPr>
          <w:rFonts w:ascii="Times New Roman" w:hAnsi="Times New Roman"/>
          <w:i/>
          <w:sz w:val="24"/>
          <w:szCs w:val="24"/>
          <w:lang w:bidi="ru-RU"/>
        </w:rPr>
      </w:pPr>
      <w:r w:rsidRPr="002F5E50">
        <w:rPr>
          <w:rFonts w:ascii="Times New Roman" w:hAnsi="Times New Roman"/>
          <w:i/>
          <w:sz w:val="24"/>
          <w:szCs w:val="24"/>
          <w:lang w:bidi="ru-RU"/>
        </w:rPr>
        <w:t>Pseudomonas aeruginosa</w:t>
      </w:r>
    </w:p>
    <w:p w14:paraId="628E4975" w14:textId="77777777" w:rsidR="003C0823" w:rsidRPr="002F5E50" w:rsidRDefault="003C0823" w:rsidP="003C0823">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 xml:space="preserve">* </w:t>
      </w:r>
      <w:r w:rsidR="00B17A8F" w:rsidRPr="002F5E50">
        <w:rPr>
          <w:rFonts w:ascii="Times New Roman" w:hAnsi="Times New Roman"/>
          <w:sz w:val="24"/>
          <w:szCs w:val="24"/>
          <w:lang w:bidi="ru-RU"/>
        </w:rPr>
        <w:t>клиникалық зерттеулерде оларға қатысты қанағаттанарлық белсенділік көрсетілген түрлері</w:t>
      </w:r>
    </w:p>
    <w:p w14:paraId="07A5089D" w14:textId="77777777" w:rsidR="003C0823" w:rsidRPr="002F5E50" w:rsidRDefault="00B17A8F" w:rsidP="003C0823">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 xml:space="preserve">† </w:t>
      </w:r>
      <w:r w:rsidRPr="002F5E50">
        <w:rPr>
          <w:rFonts w:ascii="Times New Roman" w:hAnsi="Times New Roman"/>
          <w:sz w:val="24"/>
          <w:szCs w:val="24"/>
          <w:lang w:val="kk-KZ" w:bidi="ru-RU"/>
        </w:rPr>
        <w:t>жоғарыда</w:t>
      </w:r>
      <w:r w:rsidR="003C0823" w:rsidRPr="002F5E50">
        <w:rPr>
          <w:rFonts w:ascii="Times New Roman" w:hAnsi="Times New Roman"/>
          <w:sz w:val="24"/>
          <w:szCs w:val="24"/>
          <w:lang w:bidi="ru-RU"/>
        </w:rPr>
        <w:t xml:space="preserve"> «</w:t>
      </w:r>
      <w:r w:rsidRPr="002F5E50">
        <w:rPr>
          <w:rFonts w:ascii="Times New Roman" w:hAnsi="Times New Roman"/>
          <w:sz w:val="24"/>
          <w:szCs w:val="24"/>
          <w:lang w:val="kk-KZ" w:bidi="ru-RU"/>
        </w:rPr>
        <w:t>ЕТБК бақылау мәндері</w:t>
      </w:r>
      <w:r w:rsidR="003C0823" w:rsidRPr="002F5E50">
        <w:rPr>
          <w:rFonts w:ascii="Times New Roman" w:hAnsi="Times New Roman"/>
          <w:sz w:val="24"/>
          <w:szCs w:val="24"/>
          <w:lang w:bidi="ru-RU"/>
        </w:rPr>
        <w:t>»</w:t>
      </w:r>
      <w:r w:rsidRPr="002F5E50">
        <w:rPr>
          <w:rFonts w:ascii="Times New Roman" w:hAnsi="Times New Roman"/>
          <w:sz w:val="24"/>
          <w:szCs w:val="24"/>
          <w:lang w:val="kk-KZ" w:bidi="ru-RU"/>
        </w:rPr>
        <w:t xml:space="preserve"> бөлімін қараңыз</w:t>
      </w:r>
      <w:r w:rsidR="003C0823" w:rsidRPr="002F5E50">
        <w:rPr>
          <w:rFonts w:ascii="Times New Roman" w:hAnsi="Times New Roman"/>
          <w:sz w:val="24"/>
          <w:szCs w:val="24"/>
          <w:lang w:bidi="ru-RU"/>
        </w:rPr>
        <w:t>.</w:t>
      </w:r>
    </w:p>
    <w:p w14:paraId="61483338" w14:textId="77777777" w:rsidR="0017250C" w:rsidRPr="002F5E50" w:rsidRDefault="0017250C" w:rsidP="00EB2FEC">
      <w:pPr>
        <w:autoSpaceDE w:val="0"/>
        <w:autoSpaceDN w:val="0"/>
        <w:adjustRightInd w:val="0"/>
        <w:spacing w:after="0" w:line="240" w:lineRule="auto"/>
        <w:jc w:val="both"/>
        <w:rPr>
          <w:rFonts w:ascii="Times New Roman" w:hAnsi="Times New Roman"/>
          <w:i/>
          <w:sz w:val="24"/>
          <w:szCs w:val="24"/>
          <w:lang w:val="kk-KZ" w:bidi="ru-RU"/>
        </w:rPr>
      </w:pPr>
      <w:r w:rsidRPr="002F5E50">
        <w:rPr>
          <w:rFonts w:ascii="Times New Roman" w:hAnsi="Times New Roman"/>
          <w:i/>
          <w:sz w:val="24"/>
          <w:szCs w:val="24"/>
          <w:lang w:bidi="ru-RU"/>
        </w:rPr>
        <w:t xml:space="preserve">Жүрек электрофизиологиясы </w:t>
      </w:r>
    </w:p>
    <w:p w14:paraId="29E1D06C" w14:textId="77777777" w:rsidR="00EB2FEC" w:rsidRPr="002F5E50" w:rsidRDefault="00D762EB" w:rsidP="00EB2FEC">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46 дені сау субъект қатысқан төрт топпен рандомизацияланған, плацебо- және белсенді-бақыланатын айқаспалы QTc зерттеуінде тигециклиннің вена ішіне бір реттік</w:t>
      </w:r>
      <w:r w:rsidR="003C0823" w:rsidRPr="002F5E50">
        <w:rPr>
          <w:rFonts w:ascii="Times New Roman" w:hAnsi="Times New Roman"/>
          <w:sz w:val="24"/>
          <w:szCs w:val="24"/>
          <w:lang w:val="kk-KZ" w:bidi="ru-RU"/>
        </w:rPr>
        <w:t xml:space="preserve"> 50 мг </w:t>
      </w:r>
      <w:r w:rsidRPr="002F5E50">
        <w:rPr>
          <w:rFonts w:ascii="Times New Roman" w:hAnsi="Times New Roman"/>
          <w:sz w:val="24"/>
          <w:szCs w:val="24"/>
          <w:lang w:val="kk-KZ" w:bidi="ru-RU"/>
        </w:rPr>
        <w:t>немесе</w:t>
      </w:r>
      <w:r w:rsidR="003C0823" w:rsidRPr="002F5E50">
        <w:rPr>
          <w:rFonts w:ascii="Times New Roman" w:hAnsi="Times New Roman"/>
          <w:sz w:val="24"/>
          <w:szCs w:val="24"/>
          <w:lang w:val="kk-KZ" w:bidi="ru-RU"/>
        </w:rPr>
        <w:t xml:space="preserve"> 200 мг </w:t>
      </w:r>
      <w:r w:rsidRPr="002F5E50">
        <w:rPr>
          <w:rFonts w:ascii="Times New Roman" w:hAnsi="Times New Roman"/>
          <w:sz w:val="24"/>
          <w:szCs w:val="24"/>
          <w:lang w:val="kk-KZ" w:bidi="ru-RU"/>
        </w:rPr>
        <w:t xml:space="preserve">дозасының </w:t>
      </w:r>
      <w:r w:rsidR="003C0823" w:rsidRPr="002F5E50">
        <w:rPr>
          <w:rFonts w:ascii="Times New Roman" w:hAnsi="Times New Roman"/>
          <w:sz w:val="24"/>
          <w:szCs w:val="24"/>
          <w:lang w:val="kk-KZ" w:bidi="ru-RU"/>
        </w:rPr>
        <w:t xml:space="preserve">QTc </w:t>
      </w:r>
      <w:r w:rsidRPr="002F5E50">
        <w:rPr>
          <w:rFonts w:ascii="Times New Roman" w:hAnsi="Times New Roman"/>
          <w:sz w:val="24"/>
          <w:szCs w:val="24"/>
          <w:lang w:val="kk-KZ" w:bidi="ru-RU"/>
        </w:rPr>
        <w:t>аралығына елеулі ықпалы анықталған жоқ</w:t>
      </w:r>
      <w:r w:rsidR="003C0823" w:rsidRPr="002F5E50">
        <w:rPr>
          <w:rFonts w:ascii="Times New Roman" w:hAnsi="Times New Roman"/>
          <w:sz w:val="24"/>
          <w:szCs w:val="24"/>
          <w:lang w:val="kk-KZ" w:bidi="ru-RU"/>
        </w:rPr>
        <w:t>.</w:t>
      </w:r>
    </w:p>
    <w:p w14:paraId="57059A59" w14:textId="77777777" w:rsidR="003C0823" w:rsidRPr="002F5E50" w:rsidRDefault="00D762EB" w:rsidP="00EB2FEC">
      <w:pPr>
        <w:autoSpaceDE w:val="0"/>
        <w:autoSpaceDN w:val="0"/>
        <w:adjustRightInd w:val="0"/>
        <w:spacing w:after="0" w:line="240" w:lineRule="auto"/>
        <w:jc w:val="both"/>
        <w:rPr>
          <w:rFonts w:ascii="Times New Roman" w:hAnsi="Times New Roman"/>
          <w:i/>
          <w:iCs/>
          <w:sz w:val="24"/>
          <w:szCs w:val="24"/>
          <w:lang w:val="kk-KZ" w:bidi="ru-RU"/>
        </w:rPr>
      </w:pPr>
      <w:r w:rsidRPr="002F5E50">
        <w:rPr>
          <w:rFonts w:ascii="Times New Roman" w:hAnsi="Times New Roman"/>
          <w:i/>
          <w:iCs/>
          <w:sz w:val="24"/>
          <w:szCs w:val="24"/>
          <w:lang w:val="kk-KZ" w:bidi="ru-RU"/>
        </w:rPr>
        <w:t>Балалар</w:t>
      </w:r>
    </w:p>
    <w:p w14:paraId="0CFF1D61" w14:textId="77777777" w:rsidR="003C0823" w:rsidRPr="002F5E50" w:rsidRDefault="0010104B" w:rsidP="00EB2FEC">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Арттырылып отыратын көп реттік дозамен ашық зерттеуде</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асқынған құрсақішілік</w:t>
      </w:r>
      <w:r w:rsidR="00502C80" w:rsidRPr="002F5E50">
        <w:rPr>
          <w:rFonts w:ascii="Times New Roman" w:hAnsi="Times New Roman"/>
          <w:sz w:val="24"/>
          <w:szCs w:val="24"/>
          <w:lang w:val="kk-KZ" w:bidi="ru-RU"/>
        </w:rPr>
        <w:t xml:space="preserve"> инфекци</w:t>
      </w:r>
      <w:r w:rsidRPr="002F5E50">
        <w:rPr>
          <w:rFonts w:ascii="Times New Roman" w:hAnsi="Times New Roman"/>
          <w:sz w:val="24"/>
          <w:szCs w:val="24"/>
          <w:lang w:val="kk-KZ" w:bidi="ru-RU"/>
        </w:rPr>
        <w:t>ясы немесе тері мен жұмсақ тіндердің асқынған</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инфекциялары бар 8-ден 11 жасқа дейінгі 39 балаға</w:t>
      </w:r>
      <w:r w:rsidR="00502C80" w:rsidRPr="002F5E50">
        <w:rPr>
          <w:rFonts w:ascii="Times New Roman" w:hAnsi="Times New Roman"/>
          <w:sz w:val="24"/>
          <w:szCs w:val="24"/>
          <w:lang w:val="kk-KZ" w:bidi="ru-RU"/>
        </w:rPr>
        <w:t xml:space="preserve"> тигециклин (0,75, 1 </w:t>
      </w:r>
      <w:r w:rsidRPr="002F5E50">
        <w:rPr>
          <w:rFonts w:ascii="Times New Roman" w:hAnsi="Times New Roman"/>
          <w:sz w:val="24"/>
          <w:szCs w:val="24"/>
          <w:lang w:val="kk-KZ" w:bidi="ru-RU"/>
        </w:rPr>
        <w:t>немесе</w:t>
      </w:r>
      <w:r w:rsidR="00502C80" w:rsidRPr="002F5E50">
        <w:rPr>
          <w:rFonts w:ascii="Times New Roman" w:hAnsi="Times New Roman"/>
          <w:sz w:val="24"/>
          <w:szCs w:val="24"/>
          <w:lang w:val="kk-KZ" w:bidi="ru-RU"/>
        </w:rPr>
        <w:t xml:space="preserve"> 1,25 мг/кг)</w:t>
      </w:r>
      <w:r w:rsidRPr="002F5E50">
        <w:rPr>
          <w:rFonts w:ascii="Times New Roman" w:hAnsi="Times New Roman"/>
          <w:sz w:val="24"/>
          <w:szCs w:val="24"/>
          <w:lang w:val="kk-KZ" w:bidi="ru-RU"/>
        </w:rPr>
        <w:t xml:space="preserve"> енгізілді</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Барлық пациенттер</w:t>
      </w:r>
      <w:r w:rsidR="00502C80" w:rsidRPr="002F5E50">
        <w:rPr>
          <w:rFonts w:ascii="Times New Roman" w:hAnsi="Times New Roman"/>
          <w:sz w:val="24"/>
          <w:szCs w:val="24"/>
          <w:lang w:val="kk-KZ" w:bidi="ru-RU"/>
        </w:rPr>
        <w:t xml:space="preserve"> тигециклин</w:t>
      </w:r>
      <w:r w:rsidRPr="002F5E50">
        <w:rPr>
          <w:rFonts w:ascii="Times New Roman" w:hAnsi="Times New Roman"/>
          <w:sz w:val="24"/>
          <w:szCs w:val="24"/>
          <w:lang w:val="kk-KZ" w:bidi="ru-RU"/>
        </w:rPr>
        <w:t>ді</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вена ішіне</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кем дегенде</w:t>
      </w:r>
      <w:r w:rsidR="00502C80" w:rsidRPr="002F5E50">
        <w:rPr>
          <w:rFonts w:ascii="Times New Roman" w:hAnsi="Times New Roman"/>
          <w:sz w:val="24"/>
          <w:szCs w:val="24"/>
          <w:lang w:val="kk-KZ" w:bidi="ru-RU"/>
        </w:rPr>
        <w:t xml:space="preserve"> 3 </w:t>
      </w:r>
      <w:r w:rsidRPr="002F5E50">
        <w:rPr>
          <w:rFonts w:ascii="Times New Roman" w:hAnsi="Times New Roman"/>
          <w:sz w:val="24"/>
          <w:szCs w:val="24"/>
          <w:lang w:val="kk-KZ" w:bidi="ru-RU"/>
        </w:rPr>
        <w:t>күн бойы және ең көбі</w:t>
      </w:r>
      <w:r w:rsidR="00502C80" w:rsidRPr="002F5E50">
        <w:rPr>
          <w:rFonts w:ascii="Times New Roman" w:hAnsi="Times New Roman"/>
          <w:sz w:val="24"/>
          <w:szCs w:val="24"/>
          <w:lang w:val="kk-KZ" w:bidi="ru-RU"/>
        </w:rPr>
        <w:t xml:space="preserve"> 14 </w:t>
      </w:r>
      <w:r w:rsidRPr="002F5E50">
        <w:rPr>
          <w:rFonts w:ascii="Times New Roman" w:hAnsi="Times New Roman"/>
          <w:sz w:val="24"/>
          <w:szCs w:val="24"/>
          <w:lang w:val="kk-KZ" w:bidi="ru-RU"/>
        </w:rPr>
        <w:t>күн қатарынан алды</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 xml:space="preserve">4-ші күні немесе одан кейін </w:t>
      </w:r>
      <w:r w:rsidR="00502C80" w:rsidRPr="002F5E50">
        <w:rPr>
          <w:rFonts w:ascii="Times New Roman" w:hAnsi="Times New Roman"/>
          <w:sz w:val="24"/>
          <w:szCs w:val="24"/>
          <w:lang w:val="kk-KZ" w:bidi="ru-RU"/>
        </w:rPr>
        <w:t>перораль</w:t>
      </w:r>
      <w:r w:rsidRPr="002F5E50">
        <w:rPr>
          <w:rFonts w:ascii="Times New Roman" w:hAnsi="Times New Roman"/>
          <w:sz w:val="24"/>
          <w:szCs w:val="24"/>
          <w:lang w:val="kk-KZ" w:bidi="ru-RU"/>
        </w:rPr>
        <w:t xml:space="preserve">ді </w:t>
      </w:r>
      <w:r w:rsidR="00502C80" w:rsidRPr="002F5E50">
        <w:rPr>
          <w:rFonts w:ascii="Times New Roman" w:hAnsi="Times New Roman"/>
          <w:sz w:val="24"/>
          <w:szCs w:val="24"/>
          <w:lang w:val="kk-KZ" w:bidi="ru-RU"/>
        </w:rPr>
        <w:t>антибиотик</w:t>
      </w:r>
      <w:r w:rsidRPr="002F5E50">
        <w:rPr>
          <w:rFonts w:ascii="Times New Roman" w:hAnsi="Times New Roman"/>
          <w:sz w:val="24"/>
          <w:szCs w:val="24"/>
          <w:lang w:val="kk-KZ" w:bidi="ru-RU"/>
        </w:rPr>
        <w:t>ке көшу мүмкіндігі болды</w:t>
      </w:r>
      <w:r w:rsidR="00502C80" w:rsidRPr="002F5E50">
        <w:rPr>
          <w:rFonts w:ascii="Times New Roman" w:hAnsi="Times New Roman"/>
          <w:sz w:val="24"/>
          <w:szCs w:val="24"/>
          <w:lang w:val="kk-KZ" w:bidi="ru-RU"/>
        </w:rPr>
        <w:t>.</w:t>
      </w:r>
    </w:p>
    <w:p w14:paraId="3216CBEF" w14:textId="77777777" w:rsidR="003C0823" w:rsidRPr="002F5E50" w:rsidRDefault="0010104B" w:rsidP="00EB2FEC">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Клиникалық жауапқа</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соңғы дозаны қабылдаудан кейін</w:t>
      </w:r>
      <w:r w:rsidR="00502C80" w:rsidRPr="002F5E50">
        <w:rPr>
          <w:rFonts w:ascii="Times New Roman" w:hAnsi="Times New Roman"/>
          <w:sz w:val="24"/>
          <w:szCs w:val="24"/>
          <w:lang w:val="kk-KZ" w:bidi="ru-RU"/>
        </w:rPr>
        <w:t xml:space="preserve"> 10–21 </w:t>
      </w:r>
      <w:r w:rsidRPr="002F5E50">
        <w:rPr>
          <w:rFonts w:ascii="Times New Roman" w:hAnsi="Times New Roman"/>
          <w:sz w:val="24"/>
          <w:szCs w:val="24"/>
          <w:lang w:val="kk-KZ" w:bidi="ru-RU"/>
        </w:rPr>
        <w:t>күннен соң баға берілді</w:t>
      </w:r>
      <w:r w:rsidR="00502C80"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Рандомизацияланған емдеу тобындағы клиникалық жауап туралы жиынтық ақпарат келесі кестеде көрсетілген</w:t>
      </w:r>
      <w:r w:rsidR="00502C80" w:rsidRPr="002F5E50">
        <w:rPr>
          <w:rFonts w:ascii="Times New Roman" w:hAnsi="Times New Roman"/>
          <w:sz w:val="24"/>
          <w:szCs w:val="24"/>
          <w:lang w:val="kk-KZ" w:bidi="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322"/>
        <w:gridCol w:w="2322"/>
        <w:gridCol w:w="2322"/>
      </w:tblGrid>
      <w:tr w:rsidR="00502C80" w:rsidRPr="002F5E50" w14:paraId="510B397B" w14:textId="77777777" w:rsidTr="00CB73B8">
        <w:tc>
          <w:tcPr>
            <w:tcW w:w="9179" w:type="dxa"/>
            <w:gridSpan w:val="4"/>
            <w:shd w:val="clear" w:color="auto" w:fill="auto"/>
          </w:tcPr>
          <w:p w14:paraId="2F9A646B" w14:textId="77777777" w:rsidR="00502C80" w:rsidRPr="002F5E50" w:rsidRDefault="00502C80" w:rsidP="00B17AA9">
            <w:pPr>
              <w:autoSpaceDE w:val="0"/>
              <w:autoSpaceDN w:val="0"/>
              <w:adjustRightInd w:val="0"/>
              <w:spacing w:after="0" w:line="240" w:lineRule="auto"/>
              <w:jc w:val="center"/>
              <w:rPr>
                <w:rFonts w:ascii="Times New Roman" w:hAnsi="Times New Roman"/>
                <w:sz w:val="24"/>
                <w:szCs w:val="24"/>
                <w:lang w:val="kk-KZ" w:bidi="ru-RU"/>
              </w:rPr>
            </w:pPr>
            <w:r w:rsidRPr="002F5E50">
              <w:rPr>
                <w:rFonts w:ascii="Times New Roman" w:hAnsi="Times New Roman"/>
                <w:sz w:val="24"/>
                <w:szCs w:val="24"/>
                <w:lang w:bidi="ru-RU"/>
              </w:rPr>
              <w:t>Клини</w:t>
            </w:r>
            <w:r w:rsidR="00B17AA9" w:rsidRPr="002F5E50">
              <w:rPr>
                <w:rFonts w:ascii="Times New Roman" w:hAnsi="Times New Roman"/>
                <w:sz w:val="24"/>
                <w:szCs w:val="24"/>
                <w:lang w:val="kk-KZ" w:bidi="ru-RU"/>
              </w:rPr>
              <w:t>калық жауап</w:t>
            </w:r>
            <w:r w:rsidRPr="002F5E50">
              <w:rPr>
                <w:rFonts w:ascii="Times New Roman" w:hAnsi="Times New Roman"/>
                <w:sz w:val="24"/>
                <w:szCs w:val="24"/>
                <w:lang w:bidi="ru-RU"/>
              </w:rPr>
              <w:t>, рандомиз</w:t>
            </w:r>
            <w:r w:rsidR="00B17AA9" w:rsidRPr="002F5E50">
              <w:rPr>
                <w:rFonts w:ascii="Times New Roman" w:hAnsi="Times New Roman"/>
                <w:sz w:val="24"/>
                <w:szCs w:val="24"/>
                <w:lang w:val="kk-KZ" w:bidi="ru-RU"/>
              </w:rPr>
              <w:t>ацияланған емдеу тобы</w:t>
            </w:r>
          </w:p>
        </w:tc>
      </w:tr>
      <w:tr w:rsidR="00502C80" w:rsidRPr="002F5E50" w14:paraId="7D66EF08" w14:textId="77777777" w:rsidTr="00CB73B8">
        <w:tc>
          <w:tcPr>
            <w:tcW w:w="2213" w:type="dxa"/>
            <w:shd w:val="clear" w:color="auto" w:fill="auto"/>
          </w:tcPr>
          <w:p w14:paraId="36A91101"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p>
        </w:tc>
        <w:tc>
          <w:tcPr>
            <w:tcW w:w="2322" w:type="dxa"/>
            <w:shd w:val="clear" w:color="auto" w:fill="auto"/>
          </w:tcPr>
          <w:p w14:paraId="0EFE2DBB"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0.75 мг/кг</w:t>
            </w:r>
          </w:p>
        </w:tc>
        <w:tc>
          <w:tcPr>
            <w:tcW w:w="2322" w:type="dxa"/>
            <w:shd w:val="clear" w:color="auto" w:fill="auto"/>
          </w:tcPr>
          <w:p w14:paraId="482D14A8"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 мг/кг</w:t>
            </w:r>
          </w:p>
        </w:tc>
        <w:tc>
          <w:tcPr>
            <w:tcW w:w="2322" w:type="dxa"/>
            <w:shd w:val="clear" w:color="auto" w:fill="auto"/>
          </w:tcPr>
          <w:p w14:paraId="047E53F1"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1.25 мг/кг</w:t>
            </w:r>
          </w:p>
        </w:tc>
      </w:tr>
      <w:tr w:rsidR="00502C80" w:rsidRPr="002F5E50" w14:paraId="74866528" w14:textId="77777777" w:rsidTr="00CB73B8">
        <w:tc>
          <w:tcPr>
            <w:tcW w:w="2213" w:type="dxa"/>
            <w:shd w:val="clear" w:color="auto" w:fill="auto"/>
          </w:tcPr>
          <w:p w14:paraId="70ED05BB" w14:textId="77777777" w:rsidR="00502C80" w:rsidRPr="002F5E50" w:rsidRDefault="00B17AA9" w:rsidP="00CB73B8">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Анықтау</w:t>
            </w:r>
          </w:p>
        </w:tc>
        <w:tc>
          <w:tcPr>
            <w:tcW w:w="2322" w:type="dxa"/>
            <w:shd w:val="clear" w:color="auto" w:fill="auto"/>
          </w:tcPr>
          <w:p w14:paraId="5001D2A4"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sz w:val="24"/>
                <w:szCs w:val="24"/>
                <w:lang w:val="en-US" w:bidi="ru-RU"/>
              </w:rPr>
              <w:t>n/N (%)</w:t>
            </w:r>
          </w:p>
        </w:tc>
        <w:tc>
          <w:tcPr>
            <w:tcW w:w="2322" w:type="dxa"/>
            <w:shd w:val="clear" w:color="auto" w:fill="auto"/>
          </w:tcPr>
          <w:p w14:paraId="70FAB338"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sz w:val="24"/>
                <w:szCs w:val="24"/>
                <w:lang w:val="en-US" w:bidi="ru-RU"/>
              </w:rPr>
              <w:t>n/N (%)</w:t>
            </w:r>
          </w:p>
        </w:tc>
        <w:tc>
          <w:tcPr>
            <w:tcW w:w="2322" w:type="dxa"/>
            <w:shd w:val="clear" w:color="auto" w:fill="auto"/>
          </w:tcPr>
          <w:p w14:paraId="5CBA5CC9"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sz w:val="24"/>
                <w:szCs w:val="24"/>
                <w:lang w:val="en-US" w:bidi="ru-RU"/>
              </w:rPr>
              <w:t>n/N (%)</w:t>
            </w:r>
          </w:p>
        </w:tc>
      </w:tr>
      <w:tr w:rsidR="00502C80" w:rsidRPr="002F5E50" w14:paraId="019290B6" w14:textId="77777777" w:rsidTr="00CB73B8">
        <w:tc>
          <w:tcPr>
            <w:tcW w:w="2213" w:type="dxa"/>
            <w:shd w:val="clear" w:color="auto" w:fill="auto"/>
          </w:tcPr>
          <w:p w14:paraId="62E39D13" w14:textId="77777777" w:rsidR="00502C80" w:rsidRPr="002F5E50" w:rsidRDefault="00B17AA9"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kk-KZ" w:bidi="ru-RU"/>
              </w:rPr>
              <w:t>Тері мен жұмсақ тіндердің асқынған инфекциялары</w:t>
            </w:r>
          </w:p>
        </w:tc>
        <w:tc>
          <w:tcPr>
            <w:tcW w:w="2322" w:type="dxa"/>
            <w:shd w:val="clear" w:color="auto" w:fill="auto"/>
          </w:tcPr>
          <w:p w14:paraId="510DD152"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6/6 (100.0)</w:t>
            </w:r>
          </w:p>
        </w:tc>
        <w:tc>
          <w:tcPr>
            <w:tcW w:w="2322" w:type="dxa"/>
            <w:shd w:val="clear" w:color="auto" w:fill="auto"/>
          </w:tcPr>
          <w:p w14:paraId="1A241474"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3/6 (50.0)</w:t>
            </w:r>
          </w:p>
        </w:tc>
        <w:tc>
          <w:tcPr>
            <w:tcW w:w="2322" w:type="dxa"/>
            <w:shd w:val="clear" w:color="auto" w:fill="auto"/>
          </w:tcPr>
          <w:p w14:paraId="75315B90"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10/12 (83.3)</w:t>
            </w:r>
          </w:p>
        </w:tc>
      </w:tr>
      <w:tr w:rsidR="00502C80" w:rsidRPr="002F5E50" w14:paraId="04025FDB" w14:textId="77777777" w:rsidTr="00CB73B8">
        <w:tc>
          <w:tcPr>
            <w:tcW w:w="2213" w:type="dxa"/>
            <w:shd w:val="clear" w:color="auto" w:fill="auto"/>
          </w:tcPr>
          <w:p w14:paraId="6EC65115" w14:textId="77777777" w:rsidR="00502C80" w:rsidRPr="002F5E50" w:rsidRDefault="00B17AA9" w:rsidP="00CB73B8">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Құрсақ қуысының асқынған инфекциялары</w:t>
            </w:r>
          </w:p>
        </w:tc>
        <w:tc>
          <w:tcPr>
            <w:tcW w:w="2322" w:type="dxa"/>
            <w:shd w:val="clear" w:color="auto" w:fill="auto"/>
          </w:tcPr>
          <w:p w14:paraId="492190F5"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3/4 (75.0)</w:t>
            </w:r>
          </w:p>
        </w:tc>
        <w:tc>
          <w:tcPr>
            <w:tcW w:w="2322" w:type="dxa"/>
            <w:shd w:val="clear" w:color="auto" w:fill="auto"/>
          </w:tcPr>
          <w:p w14:paraId="27C2F5D3"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5/7 (71.4)</w:t>
            </w:r>
          </w:p>
        </w:tc>
        <w:tc>
          <w:tcPr>
            <w:tcW w:w="2322" w:type="dxa"/>
            <w:shd w:val="clear" w:color="auto" w:fill="auto"/>
          </w:tcPr>
          <w:p w14:paraId="7D5D6BED"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2/4 (50.0)</w:t>
            </w:r>
          </w:p>
        </w:tc>
      </w:tr>
      <w:tr w:rsidR="00502C80" w:rsidRPr="002F5E50" w14:paraId="641540F6" w14:textId="77777777" w:rsidTr="00CB73B8">
        <w:tc>
          <w:tcPr>
            <w:tcW w:w="2213" w:type="dxa"/>
            <w:shd w:val="clear" w:color="auto" w:fill="auto"/>
          </w:tcPr>
          <w:p w14:paraId="6A2418AB" w14:textId="77777777" w:rsidR="00502C80" w:rsidRPr="002F5E50" w:rsidRDefault="00B17AA9" w:rsidP="00CB73B8">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Жиыны</w:t>
            </w:r>
          </w:p>
        </w:tc>
        <w:tc>
          <w:tcPr>
            <w:tcW w:w="2322" w:type="dxa"/>
            <w:shd w:val="clear" w:color="auto" w:fill="auto"/>
          </w:tcPr>
          <w:p w14:paraId="05D3363C"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9/10 (90.0)</w:t>
            </w:r>
          </w:p>
        </w:tc>
        <w:tc>
          <w:tcPr>
            <w:tcW w:w="2322" w:type="dxa"/>
            <w:shd w:val="clear" w:color="auto" w:fill="auto"/>
          </w:tcPr>
          <w:p w14:paraId="12D454AC"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8/13 (62.0 %)</w:t>
            </w:r>
          </w:p>
        </w:tc>
        <w:tc>
          <w:tcPr>
            <w:tcW w:w="2322" w:type="dxa"/>
            <w:shd w:val="clear" w:color="auto" w:fill="auto"/>
          </w:tcPr>
          <w:p w14:paraId="76C0F8C9" w14:textId="77777777" w:rsidR="00502C80" w:rsidRPr="002F5E50" w:rsidRDefault="00502C80"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12/16 (75.0)</w:t>
            </w:r>
          </w:p>
        </w:tc>
      </w:tr>
    </w:tbl>
    <w:p w14:paraId="1E6A06A5" w14:textId="77777777" w:rsidR="00502C80" w:rsidRPr="002F5E50" w:rsidRDefault="00B17AA9" w:rsidP="00EB2FEC">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kk-KZ" w:bidi="ru-RU"/>
        </w:rPr>
        <w:t>Жоғарыда келтірілген тиімділік туралы деректерді сақтықпен қарастыру керек</w:t>
      </w:r>
      <w:r w:rsidR="00502C80" w:rsidRPr="002F5E50">
        <w:rPr>
          <w:rFonts w:ascii="Times New Roman" w:hAnsi="Times New Roman"/>
          <w:sz w:val="24"/>
          <w:szCs w:val="24"/>
          <w:lang w:bidi="ru-RU"/>
        </w:rPr>
        <w:t xml:space="preserve">, </w:t>
      </w:r>
      <w:r w:rsidRPr="002F5E50">
        <w:rPr>
          <w:rFonts w:ascii="Times New Roman" w:hAnsi="Times New Roman"/>
          <w:sz w:val="24"/>
          <w:szCs w:val="24"/>
          <w:lang w:val="kk-KZ" w:bidi="ru-RU"/>
        </w:rPr>
        <w:t>өйткені бұл зерттеуде</w:t>
      </w:r>
      <w:r w:rsidR="00502C80" w:rsidRPr="002F5E50">
        <w:rPr>
          <w:rFonts w:ascii="Times New Roman" w:hAnsi="Times New Roman"/>
          <w:sz w:val="24"/>
          <w:szCs w:val="24"/>
          <w:lang w:bidi="ru-RU"/>
        </w:rPr>
        <w:t xml:space="preserve"> </w:t>
      </w:r>
      <w:r w:rsidRPr="002F5E50">
        <w:rPr>
          <w:rFonts w:ascii="Times New Roman" w:hAnsi="Times New Roman"/>
          <w:sz w:val="24"/>
          <w:szCs w:val="24"/>
          <w:lang w:val="kk-KZ" w:bidi="ru-RU"/>
        </w:rPr>
        <w:t>қатар жүретін</w:t>
      </w:r>
      <w:r w:rsidRPr="002F5E50">
        <w:rPr>
          <w:rFonts w:ascii="Times New Roman" w:hAnsi="Times New Roman"/>
          <w:sz w:val="24"/>
          <w:szCs w:val="24"/>
          <w:lang w:bidi="ru-RU"/>
        </w:rPr>
        <w:t xml:space="preserve"> антибиотик</w:t>
      </w:r>
      <w:r w:rsidRPr="002F5E50">
        <w:rPr>
          <w:rFonts w:ascii="Times New Roman" w:hAnsi="Times New Roman"/>
          <w:sz w:val="24"/>
          <w:szCs w:val="24"/>
          <w:lang w:val="kk-KZ" w:bidi="ru-RU"/>
        </w:rPr>
        <w:t>терді қолдануға рұқсат берілген</w:t>
      </w:r>
      <w:r w:rsidR="00502C80" w:rsidRPr="002F5E50">
        <w:rPr>
          <w:rFonts w:ascii="Times New Roman" w:hAnsi="Times New Roman"/>
          <w:sz w:val="24"/>
          <w:szCs w:val="24"/>
          <w:lang w:bidi="ru-RU"/>
        </w:rPr>
        <w:t xml:space="preserve">. </w:t>
      </w:r>
      <w:r w:rsidRPr="002F5E50">
        <w:rPr>
          <w:rFonts w:ascii="Times New Roman" w:hAnsi="Times New Roman"/>
          <w:sz w:val="24"/>
          <w:szCs w:val="24"/>
          <w:lang w:val="kk-KZ" w:bidi="ru-RU"/>
        </w:rPr>
        <w:t>Бұдан өзге</w:t>
      </w:r>
      <w:r w:rsidR="00502C80" w:rsidRPr="002F5E50">
        <w:rPr>
          <w:rFonts w:ascii="Times New Roman" w:hAnsi="Times New Roman"/>
          <w:sz w:val="24"/>
          <w:szCs w:val="24"/>
          <w:lang w:bidi="ru-RU"/>
        </w:rPr>
        <w:t xml:space="preserve">, </w:t>
      </w:r>
      <w:r w:rsidRPr="002F5E50">
        <w:rPr>
          <w:rFonts w:ascii="Times New Roman" w:hAnsi="Times New Roman"/>
          <w:sz w:val="24"/>
          <w:szCs w:val="24"/>
          <w:lang w:bidi="ru-RU"/>
        </w:rPr>
        <w:t>пациент</w:t>
      </w:r>
      <w:r w:rsidRPr="002F5E50">
        <w:rPr>
          <w:rFonts w:ascii="Times New Roman" w:hAnsi="Times New Roman"/>
          <w:sz w:val="24"/>
          <w:szCs w:val="24"/>
          <w:lang w:val="kk-KZ" w:bidi="ru-RU"/>
        </w:rPr>
        <w:t>тер санының аздығын ескеру керек</w:t>
      </w:r>
      <w:r w:rsidR="00502C80" w:rsidRPr="002F5E50">
        <w:rPr>
          <w:rFonts w:ascii="Times New Roman" w:hAnsi="Times New Roman"/>
          <w:sz w:val="24"/>
          <w:szCs w:val="24"/>
          <w:lang w:bidi="ru-RU"/>
        </w:rPr>
        <w:t>.</w:t>
      </w:r>
    </w:p>
    <w:p w14:paraId="648DA348" w14:textId="77777777" w:rsidR="00502C80" w:rsidRPr="002F5E50" w:rsidRDefault="00502C80" w:rsidP="00EB2FEC">
      <w:pPr>
        <w:autoSpaceDE w:val="0"/>
        <w:autoSpaceDN w:val="0"/>
        <w:adjustRightInd w:val="0"/>
        <w:spacing w:after="0" w:line="240" w:lineRule="auto"/>
        <w:jc w:val="both"/>
        <w:rPr>
          <w:rFonts w:ascii="Times New Roman" w:hAnsi="Times New Roman"/>
          <w:sz w:val="24"/>
          <w:szCs w:val="24"/>
          <w:lang w:bidi="ru-RU"/>
        </w:rPr>
      </w:pPr>
    </w:p>
    <w:p w14:paraId="28BDFBF7" w14:textId="77777777" w:rsidR="00C153F2" w:rsidRPr="002F5E50"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eastAsia="ru-RU"/>
        </w:rPr>
        <w:t xml:space="preserve">5.2 </w:t>
      </w:r>
      <w:r w:rsidR="00DD5E3A" w:rsidRPr="002F5E50">
        <w:rPr>
          <w:rFonts w:ascii="Times New Roman" w:eastAsia="TimesNewRomanPSMT" w:hAnsi="Times New Roman"/>
          <w:b/>
          <w:sz w:val="24"/>
          <w:szCs w:val="24"/>
          <w:lang w:eastAsia="ru-RU"/>
        </w:rPr>
        <w:t>Фармакокинети</w:t>
      </w:r>
      <w:r w:rsidR="00B17AA9" w:rsidRPr="002F5E50">
        <w:rPr>
          <w:rFonts w:ascii="Times New Roman" w:eastAsia="TimesNewRomanPSMT" w:hAnsi="Times New Roman"/>
          <w:b/>
          <w:sz w:val="24"/>
          <w:szCs w:val="24"/>
          <w:lang w:val="kk-KZ" w:eastAsia="ru-RU"/>
        </w:rPr>
        <w:t>калық қасиеттері</w:t>
      </w:r>
    </w:p>
    <w:p w14:paraId="1B780168" w14:textId="77777777" w:rsidR="00765235" w:rsidRPr="002F5E50" w:rsidRDefault="00765235" w:rsidP="00765235">
      <w:pPr>
        <w:autoSpaceDE w:val="0"/>
        <w:autoSpaceDN w:val="0"/>
        <w:adjustRightInd w:val="0"/>
        <w:spacing w:after="0" w:line="240" w:lineRule="auto"/>
        <w:jc w:val="both"/>
        <w:rPr>
          <w:rFonts w:ascii="Times New Roman" w:hAnsi="Times New Roman" w:cs="Calibri"/>
          <w:i/>
          <w:iCs/>
          <w:sz w:val="24"/>
          <w:szCs w:val="24"/>
          <w:lang w:val="kk-KZ" w:bidi="ru-RU"/>
        </w:rPr>
      </w:pPr>
      <w:r w:rsidRPr="002F5E50">
        <w:rPr>
          <w:rFonts w:ascii="Times New Roman" w:hAnsi="Times New Roman"/>
          <w:i/>
          <w:iCs/>
          <w:sz w:val="24"/>
          <w:szCs w:val="24"/>
          <w:lang w:val="kk-KZ" w:bidi="ru-RU"/>
        </w:rPr>
        <w:t>Сі</w:t>
      </w:r>
      <w:r w:rsidRPr="002F5E50">
        <w:rPr>
          <w:rFonts w:ascii="Times New Roman" w:hAnsi="Times New Roman" w:cs="Arial"/>
          <w:i/>
          <w:iCs/>
          <w:sz w:val="24"/>
          <w:szCs w:val="24"/>
          <w:lang w:val="kk-KZ" w:bidi="ru-RU"/>
        </w:rPr>
        <w:t>ң</w:t>
      </w:r>
      <w:r w:rsidRPr="002F5E50">
        <w:rPr>
          <w:rFonts w:ascii="Times New Roman" w:hAnsi="Times New Roman" w:cs="Calibri"/>
          <w:i/>
          <w:iCs/>
          <w:sz w:val="24"/>
          <w:szCs w:val="24"/>
          <w:lang w:val="kk-KZ" w:bidi="ru-RU"/>
        </w:rPr>
        <w:t xml:space="preserve">уі </w:t>
      </w:r>
    </w:p>
    <w:p w14:paraId="65DAC1FA" w14:textId="77777777" w:rsidR="00765235" w:rsidRPr="002F5E50" w:rsidRDefault="00765235" w:rsidP="00EF79B0">
      <w:pPr>
        <w:autoSpaceDE w:val="0"/>
        <w:autoSpaceDN w:val="0"/>
        <w:adjustRightInd w:val="0"/>
        <w:spacing w:after="0" w:line="240" w:lineRule="auto"/>
        <w:jc w:val="both"/>
        <w:rPr>
          <w:rFonts w:ascii="Times New Roman" w:hAnsi="Times New Roman"/>
          <w:iCs/>
          <w:sz w:val="24"/>
          <w:szCs w:val="24"/>
          <w:lang w:val="kk-KZ" w:bidi="ru-RU"/>
        </w:rPr>
      </w:pPr>
      <w:r w:rsidRPr="002F5E50">
        <w:rPr>
          <w:rFonts w:ascii="Times New Roman" w:hAnsi="Times New Roman"/>
          <w:iCs/>
          <w:sz w:val="24"/>
          <w:szCs w:val="24"/>
          <w:lang w:val="kk-KZ" w:bidi="ru-RU"/>
        </w:rPr>
        <w:t xml:space="preserve">Тигециклин вена ішіне енгізілетіндіктен, ол 100% биожетімділікпен сипатталады. </w:t>
      </w:r>
    </w:p>
    <w:p w14:paraId="145093CD" w14:textId="77777777" w:rsidR="00765235" w:rsidRPr="002F5E50" w:rsidRDefault="00765235" w:rsidP="00EF79B0">
      <w:pPr>
        <w:autoSpaceDE w:val="0"/>
        <w:autoSpaceDN w:val="0"/>
        <w:adjustRightInd w:val="0"/>
        <w:spacing w:after="0" w:line="240" w:lineRule="auto"/>
        <w:jc w:val="both"/>
        <w:rPr>
          <w:rFonts w:ascii="Times New Roman" w:hAnsi="Times New Roman"/>
          <w:i/>
          <w:iCs/>
          <w:sz w:val="24"/>
          <w:szCs w:val="24"/>
          <w:lang w:val="kk-KZ" w:bidi="ru-RU"/>
        </w:rPr>
      </w:pPr>
      <w:r w:rsidRPr="002F5E50">
        <w:rPr>
          <w:rFonts w:ascii="Times New Roman" w:hAnsi="Times New Roman"/>
          <w:i/>
          <w:iCs/>
          <w:sz w:val="24"/>
          <w:szCs w:val="24"/>
          <w:lang w:val="kk-KZ" w:bidi="ru-RU"/>
        </w:rPr>
        <w:t xml:space="preserve">Таралуы </w:t>
      </w:r>
    </w:p>
    <w:p w14:paraId="7242DC3D" w14:textId="77777777" w:rsidR="00765235" w:rsidRPr="002F5E50" w:rsidRDefault="00765235" w:rsidP="00EF79B0">
      <w:pPr>
        <w:autoSpaceDE w:val="0"/>
        <w:autoSpaceDN w:val="0"/>
        <w:adjustRightInd w:val="0"/>
        <w:spacing w:after="0" w:line="240" w:lineRule="auto"/>
        <w:jc w:val="both"/>
        <w:rPr>
          <w:rFonts w:ascii="Times New Roman" w:hAnsi="Times New Roman"/>
          <w:iCs/>
          <w:sz w:val="24"/>
          <w:szCs w:val="24"/>
          <w:lang w:val="kk-KZ" w:bidi="ru-RU"/>
        </w:rPr>
      </w:pPr>
      <w:r w:rsidRPr="002F5E50">
        <w:rPr>
          <w:rFonts w:ascii="Times New Roman" w:hAnsi="Times New Roman"/>
          <w:iCs/>
          <w:sz w:val="24"/>
          <w:szCs w:val="24"/>
          <w:lang w:val="kk-KZ" w:bidi="ru-RU"/>
        </w:rPr>
        <w:t>0,1-ден 1,0 мкг/мл-ге дейін концентрацияларда тигециклинні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плазма а</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 xml:space="preserve">уыздарымен </w:t>
      </w:r>
      <w:r w:rsidRPr="002F5E50">
        <w:rPr>
          <w:rFonts w:ascii="Times New Roman" w:hAnsi="Times New Roman" w:cs="Calibri"/>
          <w:i/>
          <w:iCs/>
          <w:sz w:val="24"/>
          <w:szCs w:val="24"/>
          <w:lang w:val="kk-KZ" w:bidi="ru-RU"/>
        </w:rPr>
        <w:t>in vitro</w:t>
      </w:r>
      <w:r w:rsidRPr="002F5E50">
        <w:rPr>
          <w:rFonts w:ascii="Times New Roman" w:hAnsi="Times New Roman" w:cs="Calibri"/>
          <w:iCs/>
          <w:sz w:val="24"/>
          <w:szCs w:val="24"/>
          <w:lang w:val="kk-KZ" w:bidi="ru-RU"/>
        </w:rPr>
        <w:t xml:space="preserve"> байланысуы шамамен 71%-дан 89%-</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 дейін </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згереді. Фармакокинетикалы</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 xml:space="preserve"> зерттеулерде тигециклин тіндерде жылдам таралатыны к</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рсетілген.</w:t>
      </w:r>
    </w:p>
    <w:p w14:paraId="0A07F5EB" w14:textId="77777777" w:rsidR="00EF79B0" w:rsidRPr="002F5E50" w:rsidRDefault="003824A9" w:rsidP="00EF79B0">
      <w:pPr>
        <w:spacing w:line="240" w:lineRule="auto"/>
        <w:contextualSpacing/>
        <w:jc w:val="both"/>
        <w:rPr>
          <w:rFonts w:ascii="Times New Roman" w:eastAsia="Times New Roman" w:hAnsi="Times New Roman"/>
          <w:sz w:val="24"/>
          <w:szCs w:val="24"/>
          <w:lang w:val="kk-KZ" w:eastAsia="ru-RU"/>
        </w:rPr>
      </w:pPr>
      <w:r w:rsidRPr="002F5E50">
        <w:rPr>
          <w:rFonts w:ascii="Times New Roman" w:hAnsi="Times New Roman"/>
          <w:iCs/>
          <w:sz w:val="24"/>
          <w:szCs w:val="24"/>
          <w:vertAlign w:val="superscript"/>
          <w:lang w:val="kk-KZ" w:bidi="ru-RU"/>
        </w:rPr>
        <w:t>14</w:t>
      </w:r>
      <w:r w:rsidR="00765235" w:rsidRPr="002F5E50">
        <w:rPr>
          <w:rFonts w:ascii="Times New Roman" w:hAnsi="Times New Roman"/>
          <w:iCs/>
          <w:sz w:val="24"/>
          <w:szCs w:val="24"/>
          <w:lang w:val="kk-KZ" w:bidi="ru-RU"/>
        </w:rPr>
        <w:t xml:space="preserve">C-тигециклиннің бір реттік немесе көп реттік дозасын алған егеуқұйрықтарда </w:t>
      </w:r>
      <w:r w:rsidRPr="002F5E50">
        <w:rPr>
          <w:rFonts w:ascii="Times New Roman" w:hAnsi="Times New Roman"/>
          <w:iCs/>
          <w:sz w:val="24"/>
          <w:szCs w:val="24"/>
          <w:lang w:val="kk-KZ" w:bidi="ru-RU"/>
        </w:rPr>
        <w:t>радиоактив</w:t>
      </w:r>
      <w:r w:rsidR="00765235" w:rsidRPr="002F5E50">
        <w:rPr>
          <w:rFonts w:ascii="Times New Roman" w:hAnsi="Times New Roman"/>
          <w:iCs/>
          <w:sz w:val="24"/>
          <w:szCs w:val="24"/>
          <w:lang w:val="kk-KZ" w:bidi="ru-RU"/>
        </w:rPr>
        <w:t>тілік көптеген тіндерге жақсы таралды</w:t>
      </w:r>
      <w:r w:rsidRPr="002F5E50">
        <w:rPr>
          <w:rFonts w:ascii="Times New Roman" w:hAnsi="Times New Roman"/>
          <w:iCs/>
          <w:sz w:val="24"/>
          <w:szCs w:val="24"/>
          <w:lang w:val="kk-KZ" w:bidi="ru-RU"/>
        </w:rPr>
        <w:t xml:space="preserve">, </w:t>
      </w:r>
      <w:r w:rsidR="00765235" w:rsidRPr="002F5E50">
        <w:rPr>
          <w:rFonts w:ascii="Times New Roman" w:hAnsi="Times New Roman"/>
          <w:iCs/>
          <w:sz w:val="24"/>
          <w:szCs w:val="24"/>
          <w:lang w:val="kk-KZ" w:bidi="ru-RU"/>
        </w:rPr>
        <w:t>бұл ретте ең үлкен ортақ</w:t>
      </w:r>
      <w:r w:rsidRPr="002F5E50">
        <w:rPr>
          <w:rFonts w:ascii="Times New Roman" w:hAnsi="Times New Roman"/>
          <w:iCs/>
          <w:sz w:val="24"/>
          <w:szCs w:val="24"/>
          <w:lang w:val="kk-KZ" w:bidi="ru-RU"/>
        </w:rPr>
        <w:t xml:space="preserve"> экспозиция </w:t>
      </w:r>
      <w:r w:rsidR="00765235" w:rsidRPr="002F5E50">
        <w:rPr>
          <w:rFonts w:ascii="Times New Roman" w:hAnsi="Times New Roman"/>
          <w:iCs/>
          <w:sz w:val="24"/>
          <w:szCs w:val="24"/>
          <w:lang w:val="kk-KZ" w:bidi="ru-RU"/>
        </w:rPr>
        <w:t>сүйек кемігінде</w:t>
      </w:r>
      <w:r w:rsidRPr="002F5E50">
        <w:rPr>
          <w:rFonts w:ascii="Times New Roman" w:hAnsi="Times New Roman"/>
          <w:iCs/>
          <w:sz w:val="24"/>
          <w:szCs w:val="24"/>
          <w:lang w:val="kk-KZ" w:bidi="ru-RU"/>
        </w:rPr>
        <w:t xml:space="preserve">, </w:t>
      </w:r>
      <w:r w:rsidR="00765235" w:rsidRPr="002F5E50">
        <w:rPr>
          <w:rFonts w:ascii="Times New Roman" w:hAnsi="Times New Roman"/>
          <w:iCs/>
          <w:sz w:val="24"/>
          <w:szCs w:val="24"/>
          <w:lang w:val="kk-KZ" w:bidi="ru-RU"/>
        </w:rPr>
        <w:t>сілекей бездерінде</w:t>
      </w:r>
      <w:r w:rsidRPr="002F5E50">
        <w:rPr>
          <w:rFonts w:ascii="Times New Roman" w:hAnsi="Times New Roman"/>
          <w:iCs/>
          <w:sz w:val="24"/>
          <w:szCs w:val="24"/>
          <w:lang w:val="kk-KZ" w:bidi="ru-RU"/>
        </w:rPr>
        <w:t xml:space="preserve">, </w:t>
      </w:r>
      <w:r w:rsidR="00765235" w:rsidRPr="002F5E50">
        <w:rPr>
          <w:rFonts w:ascii="Times New Roman" w:hAnsi="Times New Roman"/>
          <w:iCs/>
          <w:sz w:val="24"/>
          <w:szCs w:val="24"/>
          <w:lang w:val="kk-KZ" w:bidi="ru-RU"/>
        </w:rPr>
        <w:t>қалқанша безде</w:t>
      </w:r>
      <w:r w:rsidRPr="002F5E50">
        <w:rPr>
          <w:rFonts w:ascii="Times New Roman" w:hAnsi="Times New Roman"/>
          <w:iCs/>
          <w:sz w:val="24"/>
          <w:szCs w:val="24"/>
          <w:lang w:val="kk-KZ" w:bidi="ru-RU"/>
        </w:rPr>
        <w:t xml:space="preserve">, </w:t>
      </w:r>
      <w:r w:rsidR="00765235" w:rsidRPr="002F5E50">
        <w:rPr>
          <w:rFonts w:ascii="Times New Roman" w:hAnsi="Times New Roman"/>
          <w:iCs/>
          <w:sz w:val="24"/>
          <w:szCs w:val="24"/>
          <w:lang w:val="kk-KZ" w:bidi="ru-RU"/>
        </w:rPr>
        <w:t>көкбауырда және бүйректе байқалды</w:t>
      </w:r>
      <w:r w:rsidRPr="002F5E50">
        <w:rPr>
          <w:rFonts w:ascii="Times New Roman" w:hAnsi="Times New Roman"/>
          <w:iCs/>
          <w:sz w:val="24"/>
          <w:szCs w:val="24"/>
          <w:lang w:val="kk-KZ" w:bidi="ru-RU"/>
        </w:rPr>
        <w:t>.</w:t>
      </w:r>
      <w:r w:rsidR="00EF79B0" w:rsidRPr="002F5E50">
        <w:rPr>
          <w:rFonts w:ascii="Times New Roman" w:hAnsi="Times New Roman"/>
          <w:iCs/>
          <w:sz w:val="24"/>
          <w:szCs w:val="24"/>
          <w:lang w:val="kk-KZ" w:bidi="ru-RU"/>
        </w:rPr>
        <w:t xml:space="preserve"> </w:t>
      </w:r>
      <w:r w:rsidR="00EF79B0" w:rsidRPr="002F5E50">
        <w:rPr>
          <w:rFonts w:ascii="Times New Roman" w:eastAsia="Times New Roman" w:hAnsi="Times New Roman"/>
          <w:sz w:val="24"/>
          <w:szCs w:val="24"/>
          <w:lang w:val="kk-KZ" w:eastAsia="ru-RU"/>
        </w:rPr>
        <w:t>Адам организмінде тигециклиннің тепе-тең таралу көлемі 500-ден 700 л-ге дейін (7-9 л/кг), бұл тигециклиннің плазма шегінен тыс экстенсивті таралуын және оның тіндерде жиналуын растайды.</w:t>
      </w:r>
    </w:p>
    <w:p w14:paraId="6E71DF42" w14:textId="77777777" w:rsidR="00EF79B0" w:rsidRPr="002F5E50" w:rsidRDefault="00EF79B0" w:rsidP="00EF79B0">
      <w:pPr>
        <w:spacing w:line="240" w:lineRule="auto"/>
        <w:contextualSpacing/>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Тигециклиннің адам организмінде гематоэнцефалдық бөгет арқылы өту қабілеті туралы деректер жоқ. </w:t>
      </w:r>
    </w:p>
    <w:p w14:paraId="218ECB3C" w14:textId="77777777" w:rsidR="00EF79B0" w:rsidRPr="002F5E50" w:rsidRDefault="00EF79B0" w:rsidP="00EF79B0">
      <w:pPr>
        <w:spacing w:after="0" w:line="240" w:lineRule="auto"/>
        <w:contextualSpacing/>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Емдік дозаларды 100 мг-ден 50 мг дейін әр 12 сағат сайын қолдану кезінде тигециклиннің қан плазмасындағы тепе-тең ең жоғары концентрациясы (С</w:t>
      </w:r>
      <w:r w:rsidRPr="002F5E50">
        <w:rPr>
          <w:rFonts w:ascii="Times New Roman" w:eastAsia="Times New Roman" w:hAnsi="Times New Roman"/>
          <w:sz w:val="24"/>
          <w:szCs w:val="24"/>
          <w:vertAlign w:val="subscript"/>
          <w:lang w:val="kk-KZ" w:eastAsia="ru-RU"/>
        </w:rPr>
        <w:t>max</w:t>
      </w:r>
      <w:r w:rsidRPr="002F5E50">
        <w:rPr>
          <w:rFonts w:ascii="Times New Roman" w:eastAsia="Times New Roman" w:hAnsi="Times New Roman"/>
          <w:sz w:val="24"/>
          <w:szCs w:val="24"/>
          <w:lang w:val="kk-KZ" w:eastAsia="ru-RU"/>
        </w:rPr>
        <w:t xml:space="preserve">) 30 минуттық инфузия кезінде 866±233 нг/мл және 60 минуттық инфузия кезінде 634±97 </w:t>
      </w:r>
      <w:r w:rsidRPr="002F5E50">
        <w:rPr>
          <w:rFonts w:ascii="Times New Roman" w:eastAsia="Times New Roman" w:hAnsi="Times New Roman"/>
          <w:sz w:val="24"/>
          <w:szCs w:val="24"/>
          <w:lang w:val="kk-KZ" w:eastAsia="ru-RU"/>
        </w:rPr>
        <w:lastRenderedPageBreak/>
        <w:t>нг/мл құрады. «Концентрация – уақыт» қисығы астындағы ауданы (AUC)</w:t>
      </w:r>
      <w:r w:rsidRPr="002F5E50">
        <w:rPr>
          <w:rFonts w:ascii="Times New Roman" w:eastAsia="Times New Roman" w:hAnsi="Times New Roman"/>
          <w:sz w:val="24"/>
          <w:szCs w:val="24"/>
          <w:vertAlign w:val="subscript"/>
          <w:lang w:val="kk-KZ" w:eastAsia="ru-RU"/>
        </w:rPr>
        <w:t>0-12сағ</w:t>
      </w:r>
      <w:r w:rsidRPr="002F5E50">
        <w:rPr>
          <w:rFonts w:ascii="Times New Roman" w:eastAsia="Times New Roman" w:hAnsi="Times New Roman"/>
          <w:sz w:val="24"/>
          <w:szCs w:val="24"/>
          <w:lang w:val="kk-KZ" w:eastAsia="ru-RU"/>
        </w:rPr>
        <w:t xml:space="preserve"> 2349±850 нг•сағ/мл құрады. </w:t>
      </w:r>
    </w:p>
    <w:p w14:paraId="7E1771C5" w14:textId="77777777" w:rsidR="00EF79B0" w:rsidRPr="002F5E50" w:rsidRDefault="00EF79B0" w:rsidP="00EF79B0">
      <w:pPr>
        <w:autoSpaceDE w:val="0"/>
        <w:autoSpaceDN w:val="0"/>
        <w:adjustRightInd w:val="0"/>
        <w:spacing w:after="0" w:line="240" w:lineRule="auto"/>
        <w:jc w:val="both"/>
        <w:rPr>
          <w:rFonts w:ascii="Times New Roman" w:eastAsia="Times New Roman" w:hAnsi="Times New Roman"/>
          <w:i/>
          <w:iCs/>
          <w:sz w:val="24"/>
          <w:szCs w:val="24"/>
          <w:lang w:val="kk-KZ" w:eastAsia="ru-RU"/>
        </w:rPr>
      </w:pPr>
      <w:r w:rsidRPr="002F5E50">
        <w:rPr>
          <w:rFonts w:ascii="Times New Roman" w:eastAsia="Times New Roman" w:hAnsi="Times New Roman"/>
          <w:i/>
          <w:iCs/>
          <w:sz w:val="24"/>
          <w:szCs w:val="24"/>
          <w:lang w:val="kk-KZ" w:eastAsia="ru-RU"/>
        </w:rPr>
        <w:t>Метаболизмі</w:t>
      </w:r>
    </w:p>
    <w:p w14:paraId="64747C83" w14:textId="77777777" w:rsidR="00EF79B0" w:rsidRPr="002F5E50" w:rsidRDefault="00EF79B0" w:rsidP="00EF79B0">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Орташа алғанда, тигециклиннің 20%-дан азы метаболизмге ұшырайды. Несеп пен нәжісте анықталған негізгі зат өзгермеген тигециклин болды, алайда сондай-ақ глюкуронид, N-ацетильді метаболит және тигециклин эпимері анықталды. </w:t>
      </w:r>
    </w:p>
    <w:p w14:paraId="63D9A7CC" w14:textId="77777777" w:rsidR="00EF79B0" w:rsidRPr="002F5E50" w:rsidRDefault="00EF79B0" w:rsidP="00EF79B0">
      <w:pPr>
        <w:spacing w:after="0" w:line="240" w:lineRule="auto"/>
        <w:jc w:val="both"/>
        <w:rPr>
          <w:rFonts w:ascii="Times New Roman" w:eastAsia="Times New Roman" w:hAnsi="Times New Roman"/>
          <w:sz w:val="24"/>
          <w:szCs w:val="24"/>
          <w:lang w:val="kk-KZ" w:eastAsia="ru-RU"/>
        </w:rPr>
      </w:pPr>
      <w:r w:rsidRPr="002F5E50">
        <w:rPr>
          <w:rFonts w:ascii="Times New Roman" w:hAnsi="Times New Roman"/>
          <w:iCs/>
          <w:sz w:val="24"/>
          <w:szCs w:val="24"/>
          <w:lang w:val="kk-KZ" w:bidi="ru-RU"/>
        </w:rPr>
        <w:t xml:space="preserve">Адамдарда </w:t>
      </w:r>
      <w:r w:rsidRPr="002F5E50">
        <w:rPr>
          <w:rFonts w:ascii="Times New Roman" w:hAnsi="Times New Roman"/>
          <w:i/>
          <w:sz w:val="24"/>
          <w:szCs w:val="24"/>
          <w:lang w:val="kk-KZ" w:bidi="ru-RU"/>
        </w:rPr>
        <w:t>in vitro</w:t>
      </w:r>
      <w:r w:rsidRPr="002F5E50">
        <w:rPr>
          <w:rFonts w:ascii="Times New Roman" w:hAnsi="Times New Roman"/>
          <w:iCs/>
          <w:sz w:val="24"/>
          <w:szCs w:val="24"/>
          <w:lang w:val="kk-KZ" w:bidi="ru-RU"/>
        </w:rPr>
        <w:t xml:space="preserve"> зерттеулерде т</w:t>
      </w:r>
      <w:r w:rsidRPr="002F5E50">
        <w:rPr>
          <w:rFonts w:ascii="Times New Roman" w:eastAsia="Times New Roman" w:hAnsi="Times New Roman"/>
          <w:sz w:val="24"/>
          <w:szCs w:val="24"/>
          <w:lang w:val="kk-KZ" w:eastAsia="ru-RU"/>
        </w:rPr>
        <w:t xml:space="preserve">игециклин P450 (CYP) цитохромының келесі алты изоферментімен байланысты метаболизмді бәсеңдетпейді: 1A2, 2C8, 2C9, 2C19, 2D6 және 3A4. </w:t>
      </w:r>
    </w:p>
    <w:p w14:paraId="300720C4" w14:textId="77777777" w:rsidR="00EF79B0" w:rsidRPr="002F5E50" w:rsidRDefault="00EF79B0" w:rsidP="00EF79B0">
      <w:pPr>
        <w:autoSpaceDE w:val="0"/>
        <w:autoSpaceDN w:val="0"/>
        <w:adjustRightInd w:val="0"/>
        <w:spacing w:after="0" w:line="240" w:lineRule="auto"/>
        <w:jc w:val="both"/>
        <w:rPr>
          <w:rFonts w:ascii="Times New Roman" w:eastAsia="Times New Roman" w:hAnsi="Times New Roman"/>
          <w:sz w:val="24"/>
          <w:szCs w:val="24"/>
          <w:lang w:val="kk-KZ" w:eastAsia="ru-RU"/>
        </w:rPr>
      </w:pPr>
      <w:r w:rsidRPr="002F5E50">
        <w:rPr>
          <w:rFonts w:ascii="Times New Roman" w:hAnsi="Times New Roman"/>
          <w:iCs/>
          <w:sz w:val="24"/>
          <w:szCs w:val="24"/>
          <w:lang w:val="kk-KZ" w:bidi="ru-RU"/>
        </w:rPr>
        <w:t>Т</w:t>
      </w:r>
      <w:r w:rsidRPr="002F5E50">
        <w:rPr>
          <w:rFonts w:ascii="Times New Roman" w:eastAsia="Times New Roman" w:hAnsi="Times New Roman"/>
          <w:sz w:val="24"/>
          <w:szCs w:val="24"/>
          <w:lang w:val="kk-KZ" w:eastAsia="ru-RU"/>
        </w:rPr>
        <w:t>игециклин CYP2C9, CYP2C19, CYP2D6 және CYP3A бәсеңдеуінде НАДФ тәуелділігін көрсетпеді, одан осы изоферменттердің қайтымсыз тежегіші болмауын қорытындылауға болады.</w:t>
      </w:r>
    </w:p>
    <w:p w14:paraId="1C80C903" w14:textId="77777777" w:rsidR="00946F1F" w:rsidRPr="002F5E50" w:rsidRDefault="00946F1F" w:rsidP="00946F1F">
      <w:pPr>
        <w:autoSpaceDE w:val="0"/>
        <w:autoSpaceDN w:val="0"/>
        <w:adjustRightInd w:val="0"/>
        <w:spacing w:after="0" w:line="240" w:lineRule="auto"/>
        <w:jc w:val="both"/>
        <w:rPr>
          <w:rFonts w:ascii="Times New Roman" w:hAnsi="Times New Roman" w:cs="Calibri"/>
          <w:i/>
          <w:iCs/>
          <w:sz w:val="24"/>
          <w:szCs w:val="24"/>
          <w:lang w:val="kk-KZ" w:bidi="ru-RU"/>
        </w:rPr>
      </w:pPr>
      <w:r w:rsidRPr="002F5E50">
        <w:rPr>
          <w:rFonts w:ascii="Times New Roman" w:hAnsi="Times New Roman"/>
          <w:i/>
          <w:iCs/>
          <w:sz w:val="24"/>
          <w:szCs w:val="24"/>
          <w:lang w:val="kk-KZ" w:bidi="ru-RU"/>
        </w:rPr>
        <w:t>Шы</w:t>
      </w:r>
      <w:r w:rsidRPr="002F5E50">
        <w:rPr>
          <w:rFonts w:ascii="Times New Roman" w:hAnsi="Times New Roman" w:cs="Arial"/>
          <w:i/>
          <w:iCs/>
          <w:sz w:val="24"/>
          <w:szCs w:val="24"/>
          <w:lang w:val="kk-KZ" w:bidi="ru-RU"/>
        </w:rPr>
        <w:t>ғ</w:t>
      </w:r>
      <w:r w:rsidRPr="002F5E50">
        <w:rPr>
          <w:rFonts w:ascii="Times New Roman" w:hAnsi="Times New Roman" w:cs="Calibri"/>
          <w:i/>
          <w:iCs/>
          <w:sz w:val="24"/>
          <w:szCs w:val="24"/>
          <w:lang w:val="kk-KZ" w:bidi="ru-RU"/>
        </w:rPr>
        <w:t xml:space="preserve">арылуы </w:t>
      </w:r>
    </w:p>
    <w:p w14:paraId="13AC2859" w14:textId="77777777" w:rsidR="00946F1F" w:rsidRPr="002F5E50" w:rsidRDefault="00946F1F" w:rsidP="00946F1F">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iCs/>
          <w:sz w:val="24"/>
          <w:szCs w:val="24"/>
          <w:vertAlign w:val="superscript"/>
          <w:lang w:val="kk-KZ" w:bidi="ru-RU"/>
        </w:rPr>
        <w:t>14</w:t>
      </w:r>
      <w:r w:rsidRPr="002F5E50">
        <w:rPr>
          <w:rFonts w:ascii="Times New Roman" w:hAnsi="Times New Roman"/>
          <w:iCs/>
          <w:sz w:val="24"/>
          <w:szCs w:val="24"/>
          <w:lang w:val="kk-KZ" w:bidi="ru-RU"/>
        </w:rPr>
        <w:t>С тигециклиннің та</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айындал</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 дозасыны</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59%-ы өтпен/нәжіспен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арылатыны, ал 33%-ы б</w:t>
      </w:r>
      <w:r w:rsidRPr="002F5E50">
        <w:rPr>
          <w:rFonts w:ascii="Times New Roman" w:hAnsi="Times New Roman" w:cs="Arial"/>
          <w:iCs/>
          <w:sz w:val="24"/>
          <w:szCs w:val="24"/>
          <w:lang w:val="kk-KZ" w:bidi="ru-RU"/>
        </w:rPr>
        <w:t>ү</w:t>
      </w:r>
      <w:r w:rsidRPr="002F5E50">
        <w:rPr>
          <w:rFonts w:ascii="Times New Roman" w:hAnsi="Times New Roman" w:cs="Calibri"/>
          <w:iCs/>
          <w:sz w:val="24"/>
          <w:szCs w:val="24"/>
          <w:lang w:val="kk-KZ" w:bidi="ru-RU"/>
        </w:rPr>
        <w:t>йрекпен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арылатыны байқалған. </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осымша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арылу жолдары – глюкуронидация ж</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 xml:space="preserve">не </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згермеген тигециклинні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б</w:t>
      </w:r>
      <w:r w:rsidRPr="002F5E50">
        <w:rPr>
          <w:rFonts w:ascii="Times New Roman" w:hAnsi="Times New Roman" w:cs="Arial"/>
          <w:iCs/>
          <w:sz w:val="24"/>
          <w:szCs w:val="24"/>
          <w:lang w:val="kk-KZ" w:bidi="ru-RU"/>
        </w:rPr>
        <w:t>ү</w:t>
      </w:r>
      <w:r w:rsidRPr="002F5E50">
        <w:rPr>
          <w:rFonts w:ascii="Times New Roman" w:hAnsi="Times New Roman" w:cs="Calibri"/>
          <w:iCs/>
          <w:sz w:val="24"/>
          <w:szCs w:val="24"/>
          <w:lang w:val="kk-KZ" w:bidi="ru-RU"/>
        </w:rPr>
        <w:t>йрекпен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арылуы. </w:t>
      </w:r>
      <w:r w:rsidR="00686B70" w:rsidRPr="002F5E50">
        <w:rPr>
          <w:rFonts w:ascii="Times New Roman" w:hAnsi="Times New Roman" w:cs="Calibri"/>
          <w:iCs/>
          <w:sz w:val="24"/>
          <w:szCs w:val="24"/>
          <w:lang w:val="kk-KZ" w:bidi="ru-RU"/>
        </w:rPr>
        <w:t xml:space="preserve">Жалпы алғанда, тигециклиннің шығарылуының негізгі жолы өтпен өзгермеген тигециклиннің шығарылуы болып табылады. Тигециклиннің глюкуронизациясы және бүйрек арқылы шығарылуы </w:t>
      </w:r>
      <w:r w:rsidR="00FD0F67" w:rsidRPr="002F5E50">
        <w:rPr>
          <w:rFonts w:ascii="Times New Roman" w:hAnsi="Times New Roman" w:cs="Calibri"/>
          <w:iCs/>
          <w:sz w:val="24"/>
          <w:szCs w:val="24"/>
          <w:lang w:val="kk-KZ" w:bidi="ru-RU"/>
        </w:rPr>
        <w:t>екінші</w:t>
      </w:r>
      <w:r w:rsidR="00686B70" w:rsidRPr="002F5E50">
        <w:rPr>
          <w:rFonts w:ascii="Times New Roman" w:hAnsi="Times New Roman" w:cs="Calibri"/>
          <w:iCs/>
          <w:sz w:val="24"/>
          <w:szCs w:val="24"/>
          <w:lang w:val="kk-KZ" w:bidi="ru-RU"/>
        </w:rPr>
        <w:t xml:space="preserve"> жолдар</w:t>
      </w:r>
      <w:r w:rsidR="00FD0F67" w:rsidRPr="002F5E50">
        <w:rPr>
          <w:rFonts w:ascii="Times New Roman" w:hAnsi="Times New Roman" w:cs="Calibri"/>
          <w:iCs/>
          <w:sz w:val="24"/>
          <w:szCs w:val="24"/>
          <w:lang w:val="kk-KZ" w:bidi="ru-RU"/>
        </w:rPr>
        <w:t>ы</w:t>
      </w:r>
      <w:r w:rsidR="00686B70" w:rsidRPr="002F5E50">
        <w:rPr>
          <w:rFonts w:ascii="Times New Roman" w:hAnsi="Times New Roman" w:cs="Calibri"/>
          <w:iCs/>
          <w:sz w:val="24"/>
          <w:szCs w:val="24"/>
          <w:lang w:val="kk-KZ" w:bidi="ru-RU"/>
        </w:rPr>
        <w:t xml:space="preserve"> болып табылады.</w:t>
      </w:r>
    </w:p>
    <w:p w14:paraId="4E9490E8" w14:textId="77777777" w:rsidR="008D42C3" w:rsidRPr="002F5E50" w:rsidRDefault="00946F1F" w:rsidP="00946F1F">
      <w:pPr>
        <w:autoSpaceDE w:val="0"/>
        <w:autoSpaceDN w:val="0"/>
        <w:adjustRightInd w:val="0"/>
        <w:spacing w:after="0" w:line="240" w:lineRule="auto"/>
        <w:jc w:val="both"/>
        <w:rPr>
          <w:sz w:val="24"/>
          <w:szCs w:val="24"/>
          <w:lang w:val="kk-KZ"/>
        </w:rPr>
      </w:pPr>
      <w:r w:rsidRPr="002F5E50">
        <w:rPr>
          <w:rFonts w:ascii="Times New Roman" w:hAnsi="Times New Roman"/>
          <w:iCs/>
          <w:sz w:val="24"/>
          <w:szCs w:val="24"/>
          <w:lang w:val="kk-KZ" w:bidi="ru-RU"/>
        </w:rPr>
        <w:t>Венаішілік инфузиядан кейінгі тигециклинні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жалпы клиренсі 24 л/са</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 </w:t>
      </w:r>
      <w:r w:rsidRPr="002F5E50">
        <w:rPr>
          <w:rFonts w:ascii="Times New Roman" w:hAnsi="Times New Roman" w:cs="Arial"/>
          <w:iCs/>
          <w:sz w:val="24"/>
          <w:szCs w:val="24"/>
          <w:lang w:val="kk-KZ" w:bidi="ru-RU"/>
        </w:rPr>
        <w:t>құ</w:t>
      </w:r>
      <w:r w:rsidRPr="002F5E50">
        <w:rPr>
          <w:rFonts w:ascii="Times New Roman" w:hAnsi="Times New Roman" w:cs="Calibri"/>
          <w:iCs/>
          <w:sz w:val="24"/>
          <w:szCs w:val="24"/>
          <w:lang w:val="kk-KZ" w:bidi="ru-RU"/>
        </w:rPr>
        <w:t>райды. Б</w:t>
      </w:r>
      <w:r w:rsidRPr="002F5E50">
        <w:rPr>
          <w:rFonts w:ascii="Times New Roman" w:hAnsi="Times New Roman" w:cs="Arial"/>
          <w:iCs/>
          <w:sz w:val="24"/>
          <w:szCs w:val="24"/>
          <w:lang w:val="kk-KZ" w:bidi="ru-RU"/>
        </w:rPr>
        <w:t>ү</w:t>
      </w:r>
      <w:r w:rsidRPr="002F5E50">
        <w:rPr>
          <w:rFonts w:ascii="Times New Roman" w:hAnsi="Times New Roman" w:cs="Calibri"/>
          <w:iCs/>
          <w:sz w:val="24"/>
          <w:szCs w:val="24"/>
          <w:lang w:val="kk-KZ" w:bidi="ru-RU"/>
        </w:rPr>
        <w:t>йрек клиренсіне жалпы клиренсті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шамамен 13% келеді. Тигециклин сарысудан полиэкспоненциалды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арумен сипатталады, </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айталама дозаларды та</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айында</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аннан кейін сарысудан жартылай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аруды</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орташа </w:t>
      </w:r>
      <w:r w:rsidRPr="002F5E50">
        <w:rPr>
          <w:rFonts w:ascii="Times New Roman" w:hAnsi="Times New Roman"/>
          <w:iCs/>
          <w:sz w:val="24"/>
          <w:szCs w:val="24"/>
          <w:lang w:val="kk-KZ" w:bidi="ru-RU"/>
        </w:rPr>
        <w:t>терминалды</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 xml:space="preserve"> кезе</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і 42 са</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атты </w:t>
      </w:r>
      <w:r w:rsidRPr="002F5E50">
        <w:rPr>
          <w:rFonts w:ascii="Times New Roman" w:hAnsi="Times New Roman" w:cs="Arial"/>
          <w:iCs/>
          <w:sz w:val="24"/>
          <w:szCs w:val="24"/>
          <w:lang w:val="kk-KZ" w:bidi="ru-RU"/>
        </w:rPr>
        <w:t>құ</w:t>
      </w:r>
      <w:r w:rsidRPr="002F5E50">
        <w:rPr>
          <w:rFonts w:ascii="Times New Roman" w:hAnsi="Times New Roman" w:cs="Calibri"/>
          <w:iCs/>
          <w:sz w:val="24"/>
          <w:szCs w:val="24"/>
          <w:lang w:val="kk-KZ" w:bidi="ru-RU"/>
        </w:rPr>
        <w:t>райды, алайда ед</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уір жеке айырмашылы</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тар бай</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алады.</w:t>
      </w:r>
      <w:r w:rsidRPr="002F5E50">
        <w:rPr>
          <w:sz w:val="24"/>
          <w:szCs w:val="24"/>
          <w:lang w:val="kk-KZ"/>
        </w:rPr>
        <w:t xml:space="preserve"> </w:t>
      </w:r>
    </w:p>
    <w:p w14:paraId="3488056D" w14:textId="77777777" w:rsidR="00946F1F" w:rsidRPr="002F5E50" w:rsidRDefault="00946F1F" w:rsidP="00946F1F">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cs="Calibri"/>
          <w:iCs/>
          <w:sz w:val="24"/>
          <w:szCs w:val="24"/>
          <w:lang w:val="kk-KZ" w:bidi="ru-RU"/>
        </w:rPr>
        <w:t xml:space="preserve">Caco-2 жасушалары пайдаланылған </w:t>
      </w:r>
      <w:r w:rsidRPr="002F5E50">
        <w:rPr>
          <w:rFonts w:ascii="Times New Roman" w:hAnsi="Times New Roman" w:cs="Calibri"/>
          <w:i/>
          <w:iCs/>
          <w:sz w:val="24"/>
          <w:szCs w:val="24"/>
          <w:lang w:val="kk-KZ" w:bidi="ru-RU"/>
        </w:rPr>
        <w:t>in vitro</w:t>
      </w:r>
      <w:r w:rsidRPr="002F5E50">
        <w:rPr>
          <w:rFonts w:ascii="Times New Roman" w:hAnsi="Times New Roman" w:cs="Calibri"/>
          <w:iCs/>
          <w:sz w:val="24"/>
          <w:szCs w:val="24"/>
          <w:lang w:val="kk-KZ" w:bidi="ru-RU"/>
        </w:rPr>
        <w:t xml:space="preserve"> зерттеулерде тигециклин дигоксин ағынын тежемейтіні белгілі, тигециклин P-гликопротеин (P-gp) тежегіші болып табылмайтынына байланысты болуы ықтимал. Бұл ақпарат тигециклиннің дигоксин клиренсіне әсерінің жоқтығымен расталады</w:t>
      </w:r>
      <w:r w:rsidR="008D42C3" w:rsidRPr="002F5E50">
        <w:rPr>
          <w:rFonts w:ascii="Times New Roman" w:hAnsi="Times New Roman" w:cs="Calibri"/>
          <w:iCs/>
          <w:sz w:val="24"/>
          <w:szCs w:val="24"/>
          <w:lang w:val="kk-KZ" w:bidi="ru-RU"/>
        </w:rPr>
        <w:t xml:space="preserve"> (4.5 бөлімін қараңыз)</w:t>
      </w:r>
      <w:r w:rsidRPr="002F5E50">
        <w:rPr>
          <w:rFonts w:ascii="Times New Roman" w:hAnsi="Times New Roman" w:cs="Calibri"/>
          <w:iCs/>
          <w:sz w:val="24"/>
          <w:szCs w:val="24"/>
          <w:lang w:val="kk-KZ" w:bidi="ru-RU"/>
        </w:rPr>
        <w:t xml:space="preserve">. </w:t>
      </w:r>
    </w:p>
    <w:p w14:paraId="6144E4B6" w14:textId="77777777" w:rsidR="00946F1F" w:rsidRPr="002F5E50" w:rsidRDefault="00946F1F" w:rsidP="00946F1F">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cs="Calibri"/>
          <w:iCs/>
          <w:sz w:val="24"/>
          <w:szCs w:val="24"/>
          <w:lang w:val="kk-KZ" w:bidi="ru-RU"/>
        </w:rPr>
        <w:t xml:space="preserve">P-гликопротеин гиперпродукциясымен жасушалық желіні пайдалану арқылы </w:t>
      </w:r>
      <w:r w:rsidRPr="002F5E50">
        <w:rPr>
          <w:rFonts w:ascii="Times New Roman" w:hAnsi="Times New Roman" w:cs="Calibri"/>
          <w:i/>
          <w:iCs/>
          <w:sz w:val="24"/>
          <w:szCs w:val="24"/>
          <w:lang w:val="kk-KZ" w:bidi="ru-RU"/>
        </w:rPr>
        <w:t>in vitro</w:t>
      </w:r>
      <w:r w:rsidRPr="002F5E50">
        <w:rPr>
          <w:rFonts w:ascii="Times New Roman" w:hAnsi="Times New Roman" w:cs="Calibri"/>
          <w:iCs/>
          <w:sz w:val="24"/>
          <w:szCs w:val="24"/>
          <w:lang w:val="kk-KZ" w:bidi="ru-RU"/>
        </w:rPr>
        <w:t xml:space="preserve"> зерттеулерде тигециклин P-гликопротеин субстраты болып табылатыны анықталған. Жанама P-гликопротеиннің тигециклин әсеріне ықтимал тасымал үлесі белгісіз.</w:t>
      </w:r>
    </w:p>
    <w:p w14:paraId="2B070A36" w14:textId="77777777" w:rsidR="008D42C3" w:rsidRPr="002F5E50" w:rsidRDefault="008D42C3" w:rsidP="00946F1F">
      <w:pPr>
        <w:autoSpaceDE w:val="0"/>
        <w:autoSpaceDN w:val="0"/>
        <w:adjustRightInd w:val="0"/>
        <w:spacing w:after="0" w:line="240" w:lineRule="auto"/>
        <w:jc w:val="both"/>
        <w:rPr>
          <w:rFonts w:ascii="Times New Roman" w:hAnsi="Times New Roman"/>
          <w:iCs/>
          <w:sz w:val="24"/>
          <w:szCs w:val="24"/>
          <w:lang w:val="kk-KZ" w:bidi="ru-RU"/>
        </w:rPr>
      </w:pPr>
      <w:r w:rsidRPr="002F5E50">
        <w:rPr>
          <w:rFonts w:ascii="Times New Roman" w:hAnsi="Times New Roman"/>
          <w:iCs/>
          <w:sz w:val="24"/>
          <w:szCs w:val="24"/>
          <w:lang w:val="kk-KZ" w:bidi="ru-RU"/>
        </w:rPr>
        <w:t>P-гликопротеин тежегіштерін (мысалы, кетоконазол немесе циклоспорин) немесе P-гликопротеин индукторларын (мысалы, рифампицин) бір мезгілде қолдану тигециклиннің фармакокинетикасына әсер етуі мүмкін.</w:t>
      </w:r>
    </w:p>
    <w:p w14:paraId="481F8944" w14:textId="77777777" w:rsidR="008D42C3" w:rsidRPr="002F5E50" w:rsidRDefault="008D42C3" w:rsidP="00946F1F">
      <w:pPr>
        <w:autoSpaceDE w:val="0"/>
        <w:autoSpaceDN w:val="0"/>
        <w:adjustRightInd w:val="0"/>
        <w:spacing w:after="0" w:line="240" w:lineRule="auto"/>
        <w:jc w:val="both"/>
        <w:rPr>
          <w:rFonts w:ascii="Times New Roman" w:hAnsi="Times New Roman"/>
          <w:i/>
          <w:iCs/>
          <w:sz w:val="24"/>
          <w:szCs w:val="24"/>
          <w:lang w:val="kk-KZ" w:bidi="ru-RU"/>
        </w:rPr>
      </w:pPr>
      <w:r w:rsidRPr="002F5E50">
        <w:rPr>
          <w:rFonts w:ascii="Times New Roman" w:hAnsi="Times New Roman"/>
          <w:i/>
          <w:iCs/>
          <w:sz w:val="24"/>
          <w:szCs w:val="24"/>
          <w:lang w:val="kk-KZ" w:bidi="ru-RU"/>
        </w:rPr>
        <w:t>Пациенттердің ерекше топтары</w:t>
      </w:r>
    </w:p>
    <w:p w14:paraId="7CE1D2C3" w14:textId="77777777" w:rsidR="00CE5894" w:rsidRPr="002F5E50" w:rsidRDefault="00CE5894" w:rsidP="00CE5894">
      <w:pPr>
        <w:autoSpaceDE w:val="0"/>
        <w:autoSpaceDN w:val="0"/>
        <w:adjustRightInd w:val="0"/>
        <w:spacing w:after="0" w:line="240" w:lineRule="auto"/>
        <w:jc w:val="both"/>
        <w:rPr>
          <w:rFonts w:ascii="Times New Roman" w:hAnsi="Times New Roman"/>
          <w:i/>
          <w:iCs/>
          <w:sz w:val="24"/>
          <w:szCs w:val="24"/>
          <w:lang w:val="kk-KZ" w:bidi="ru-RU"/>
        </w:rPr>
      </w:pPr>
      <w:r w:rsidRPr="002F5E50">
        <w:rPr>
          <w:rFonts w:ascii="Times New Roman" w:hAnsi="Times New Roman"/>
          <w:i/>
          <w:iCs/>
          <w:sz w:val="24"/>
          <w:szCs w:val="24"/>
          <w:lang w:val="kk-KZ" w:bidi="ru-RU"/>
        </w:rPr>
        <w:t>Бауыр жеткіліксіздігі</w:t>
      </w:r>
    </w:p>
    <w:p w14:paraId="7E5F739A" w14:textId="77777777" w:rsidR="00CE5894" w:rsidRPr="002F5E50" w:rsidRDefault="00CE5894" w:rsidP="00CE5894">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iCs/>
          <w:sz w:val="24"/>
          <w:szCs w:val="24"/>
          <w:lang w:val="kk-KZ" w:bidi="ru-RU"/>
        </w:rPr>
        <w:t>Бауыр функциясы же</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іл б</w:t>
      </w:r>
      <w:r w:rsidRPr="002F5E50">
        <w:rPr>
          <w:rFonts w:ascii="Times New Roman" w:hAnsi="Times New Roman" w:cs="Arial"/>
          <w:iCs/>
          <w:sz w:val="24"/>
          <w:szCs w:val="24"/>
          <w:lang w:val="kk-KZ" w:bidi="ru-RU"/>
        </w:rPr>
        <w:t>ұ</w:t>
      </w:r>
      <w:r w:rsidRPr="002F5E50">
        <w:rPr>
          <w:rFonts w:ascii="Times New Roman" w:hAnsi="Times New Roman" w:cs="Calibri"/>
          <w:iCs/>
          <w:sz w:val="24"/>
          <w:szCs w:val="24"/>
          <w:lang w:val="kk-KZ" w:bidi="ru-RU"/>
        </w:rPr>
        <w:t>зыл</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 пациенттерде тигециклинні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бір реттік дозасыны</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фармакокинетикалы</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 xml:space="preserve"> бейіні </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згермейді. Алайда бауыр функциясы орташа ауыр ж</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не ауыр б</w:t>
      </w:r>
      <w:r w:rsidRPr="002F5E50">
        <w:rPr>
          <w:rFonts w:ascii="Times New Roman" w:hAnsi="Times New Roman" w:cs="Arial"/>
          <w:iCs/>
          <w:sz w:val="24"/>
          <w:szCs w:val="24"/>
          <w:lang w:val="kk-KZ" w:bidi="ru-RU"/>
        </w:rPr>
        <w:t>ұ</w:t>
      </w:r>
      <w:r w:rsidRPr="002F5E50">
        <w:rPr>
          <w:rFonts w:ascii="Times New Roman" w:hAnsi="Times New Roman" w:cs="Calibri"/>
          <w:iCs/>
          <w:sz w:val="24"/>
          <w:szCs w:val="24"/>
          <w:lang w:val="kk-KZ" w:bidi="ru-RU"/>
        </w:rPr>
        <w:t>зыл</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 (Чайлд-Пью жіктелуі бойынша В ж</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не С класы) пац</w:t>
      </w:r>
      <w:r w:rsidRPr="002F5E50">
        <w:rPr>
          <w:rFonts w:ascii="Times New Roman" w:hAnsi="Times New Roman"/>
          <w:iCs/>
          <w:sz w:val="24"/>
          <w:szCs w:val="24"/>
          <w:lang w:val="kk-KZ" w:bidi="ru-RU"/>
        </w:rPr>
        <w:t>иенттерде тигециклинні</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жалпы клиренсі 25% ж</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не 55%-</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 т</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мендеді, ал жартылай шы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арылу кезе</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і тиісінше 23% ж</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не 43%-</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а </w:t>
      </w:r>
      <w:r w:rsidRPr="002F5E50">
        <w:rPr>
          <w:rFonts w:ascii="Times New Roman" w:hAnsi="Times New Roman" w:cs="Arial"/>
          <w:iCs/>
          <w:sz w:val="24"/>
          <w:szCs w:val="24"/>
          <w:lang w:val="kk-KZ" w:bidi="ru-RU"/>
        </w:rPr>
        <w:t>ұ</w:t>
      </w:r>
      <w:r w:rsidRPr="002F5E50">
        <w:rPr>
          <w:rFonts w:ascii="Times New Roman" w:hAnsi="Times New Roman" w:cs="Calibri"/>
          <w:iCs/>
          <w:sz w:val="24"/>
          <w:szCs w:val="24"/>
          <w:lang w:val="kk-KZ" w:bidi="ru-RU"/>
        </w:rPr>
        <w:t>л</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айды (4.2 бөлімін қараңыз).</w:t>
      </w:r>
    </w:p>
    <w:p w14:paraId="2EE2E963" w14:textId="77777777" w:rsidR="00CE5894" w:rsidRPr="002F5E50" w:rsidRDefault="00CE5894" w:rsidP="00CE5894">
      <w:pPr>
        <w:spacing w:after="0" w:line="240" w:lineRule="auto"/>
        <w:jc w:val="both"/>
        <w:rPr>
          <w:rFonts w:ascii="Times New Roman" w:eastAsia="Times New Roman" w:hAnsi="Times New Roman"/>
          <w:i/>
          <w:sz w:val="24"/>
          <w:szCs w:val="24"/>
          <w:lang w:val="kk-KZ" w:eastAsia="ru-RU"/>
        </w:rPr>
      </w:pPr>
      <w:r w:rsidRPr="002F5E50">
        <w:rPr>
          <w:rFonts w:ascii="Times New Roman" w:eastAsia="Times New Roman" w:hAnsi="Times New Roman"/>
          <w:i/>
          <w:sz w:val="24"/>
          <w:szCs w:val="24"/>
          <w:lang w:val="kk-KZ" w:eastAsia="ru-RU"/>
        </w:rPr>
        <w:t>Бүйрек жеткіліксіздігі</w:t>
      </w:r>
    </w:p>
    <w:p w14:paraId="522039FB" w14:textId="77777777" w:rsidR="00CE5894" w:rsidRPr="002F5E50" w:rsidRDefault="00CE5894" w:rsidP="00CE5894">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Бүйрек жеткіліксіздігі бар пациенттерде (креатинин клиренсі &lt;30 мл/мин, </w:t>
      </w:r>
      <w:r w:rsidRPr="002F5E50">
        <w:rPr>
          <w:rFonts w:ascii="Times New Roman" w:hAnsi="Times New Roman"/>
          <w:iCs/>
          <w:sz w:val="24"/>
          <w:szCs w:val="24"/>
          <w:lang w:val="kk-KZ" w:bidi="ru-RU"/>
        </w:rPr>
        <w:t>n=6</w:t>
      </w:r>
      <w:r w:rsidRPr="002F5E50">
        <w:rPr>
          <w:rFonts w:ascii="Times New Roman" w:eastAsia="Times New Roman" w:hAnsi="Times New Roman"/>
          <w:sz w:val="24"/>
          <w:szCs w:val="24"/>
          <w:lang w:val="kk-KZ" w:eastAsia="ru-RU"/>
        </w:rPr>
        <w:t xml:space="preserve">) тигециклиннің бір реттік дозасының фармакокинетикалық бейіні өзгермеді. Бүйректің ауыр жеткіліксіздігі бар пациенттерде AUC бүйрек функциясы қалыпты пациенттерге қарағанда 30 % жоғары болды (4.2 бөлімін қараңыз). </w:t>
      </w:r>
    </w:p>
    <w:p w14:paraId="395D22CF" w14:textId="77777777" w:rsidR="00CE5894" w:rsidRPr="002F5E50" w:rsidRDefault="00CE5894" w:rsidP="00CE5894">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i/>
          <w:sz w:val="24"/>
          <w:szCs w:val="24"/>
          <w:lang w:val="kk-KZ" w:eastAsia="ru-RU"/>
        </w:rPr>
        <w:t>Егде жастағы пациенттер</w:t>
      </w:r>
    </w:p>
    <w:p w14:paraId="450D23C2" w14:textId="77777777" w:rsidR="00CE5894" w:rsidRPr="002F5E50" w:rsidRDefault="00CE5894" w:rsidP="00CE5894">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Тигециклиннің егде адамдардағы фармакокинетикасы, жалпы алғанда, басқа жас топтарынан айырмашылығы жоқ (4.2 бөлімін қараңыз). </w:t>
      </w:r>
    </w:p>
    <w:p w14:paraId="2421AB09" w14:textId="77777777" w:rsidR="00CE5894" w:rsidRPr="002F5E50" w:rsidRDefault="00CE5894" w:rsidP="00CE5894">
      <w:pPr>
        <w:autoSpaceDE w:val="0"/>
        <w:autoSpaceDN w:val="0"/>
        <w:adjustRightInd w:val="0"/>
        <w:spacing w:after="0" w:line="240" w:lineRule="auto"/>
        <w:jc w:val="both"/>
        <w:rPr>
          <w:rFonts w:ascii="Times New Roman" w:hAnsi="Times New Roman"/>
          <w:iCs/>
          <w:sz w:val="24"/>
          <w:szCs w:val="24"/>
          <w:lang w:val="kk-KZ" w:bidi="ru-RU"/>
        </w:rPr>
      </w:pPr>
      <w:r w:rsidRPr="002F5E50">
        <w:rPr>
          <w:rFonts w:ascii="Times New Roman" w:eastAsia="Times New Roman" w:hAnsi="Times New Roman"/>
          <w:i/>
          <w:sz w:val="24"/>
          <w:szCs w:val="24"/>
          <w:lang w:val="kk-KZ" w:eastAsia="ru-RU"/>
        </w:rPr>
        <w:t>Балалар мен жасөспірімдер</w:t>
      </w:r>
    </w:p>
    <w:p w14:paraId="3AAB3EC7" w14:textId="77777777" w:rsidR="00BE7675" w:rsidRPr="002F5E50" w:rsidRDefault="00697CE2" w:rsidP="00132D6F">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Тигециклиннің ф</w:t>
      </w:r>
      <w:r w:rsidR="00BE7675" w:rsidRPr="002F5E50">
        <w:rPr>
          <w:rFonts w:ascii="Times New Roman" w:hAnsi="Times New Roman"/>
          <w:sz w:val="24"/>
          <w:szCs w:val="24"/>
          <w:lang w:val="kk-KZ" w:bidi="ru-RU"/>
        </w:rPr>
        <w:t>армакокинетика</w:t>
      </w:r>
      <w:r w:rsidRPr="002F5E50">
        <w:rPr>
          <w:rFonts w:ascii="Times New Roman" w:hAnsi="Times New Roman"/>
          <w:sz w:val="24"/>
          <w:szCs w:val="24"/>
          <w:lang w:val="kk-KZ" w:bidi="ru-RU"/>
        </w:rPr>
        <w:t>сы</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екі зерттеуде зерттелді</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 xml:space="preserve">Бірінші зерттеуге </w:t>
      </w:r>
      <w:r w:rsidR="00BE7675" w:rsidRPr="002F5E50">
        <w:rPr>
          <w:rFonts w:ascii="Times New Roman" w:hAnsi="Times New Roman"/>
          <w:sz w:val="24"/>
          <w:szCs w:val="24"/>
          <w:lang w:val="kk-KZ" w:bidi="ru-RU"/>
        </w:rPr>
        <w:t xml:space="preserve">8-16 </w:t>
      </w:r>
      <w:r w:rsidRPr="002F5E50">
        <w:rPr>
          <w:rFonts w:ascii="Times New Roman" w:hAnsi="Times New Roman"/>
          <w:sz w:val="24"/>
          <w:szCs w:val="24"/>
          <w:lang w:val="kk-KZ" w:bidi="ru-RU"/>
        </w:rPr>
        <w:t>жастағы балалар</w:t>
      </w:r>
      <w:r w:rsidR="00BE7675" w:rsidRPr="002F5E50">
        <w:rPr>
          <w:rFonts w:ascii="Times New Roman" w:hAnsi="Times New Roman"/>
          <w:sz w:val="24"/>
          <w:szCs w:val="24"/>
          <w:lang w:val="kk-KZ" w:bidi="ru-RU"/>
        </w:rPr>
        <w:t xml:space="preserve"> (n = 24)</w:t>
      </w:r>
      <w:r w:rsidRPr="002F5E50">
        <w:rPr>
          <w:rFonts w:ascii="Times New Roman" w:hAnsi="Times New Roman"/>
          <w:sz w:val="24"/>
          <w:szCs w:val="24"/>
          <w:lang w:val="kk-KZ" w:bidi="ru-RU"/>
        </w:rPr>
        <w:t xml:space="preserve"> қамтылды</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олар</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тигециклиннің бір реттік дозаларын</w:t>
      </w:r>
      <w:r w:rsidR="00BE7675" w:rsidRPr="002F5E50">
        <w:rPr>
          <w:rFonts w:ascii="Times New Roman" w:hAnsi="Times New Roman"/>
          <w:sz w:val="24"/>
          <w:szCs w:val="24"/>
          <w:lang w:val="kk-KZ" w:bidi="ru-RU"/>
        </w:rPr>
        <w:t xml:space="preserve"> (0,5, 1 </w:t>
      </w:r>
      <w:r w:rsidRPr="002F5E50">
        <w:rPr>
          <w:rFonts w:ascii="Times New Roman" w:hAnsi="Times New Roman"/>
          <w:sz w:val="24"/>
          <w:szCs w:val="24"/>
          <w:lang w:val="kk-KZ" w:bidi="ru-RU"/>
        </w:rPr>
        <w:lastRenderedPageBreak/>
        <w:t>немесе</w:t>
      </w:r>
      <w:r w:rsidR="00BE7675" w:rsidRPr="002F5E50">
        <w:rPr>
          <w:rFonts w:ascii="Times New Roman" w:hAnsi="Times New Roman"/>
          <w:sz w:val="24"/>
          <w:szCs w:val="24"/>
          <w:lang w:val="kk-KZ" w:bidi="ru-RU"/>
        </w:rPr>
        <w:t xml:space="preserve"> 2 мг/кг, </w:t>
      </w:r>
      <w:r w:rsidRPr="002F5E50">
        <w:rPr>
          <w:rFonts w:ascii="Times New Roman" w:hAnsi="Times New Roman"/>
          <w:sz w:val="24"/>
          <w:szCs w:val="24"/>
          <w:lang w:val="kk-KZ" w:bidi="ru-RU"/>
        </w:rPr>
        <w:t xml:space="preserve">сәйкесінше </w:t>
      </w:r>
      <w:r w:rsidR="00BE7675" w:rsidRPr="002F5E50">
        <w:rPr>
          <w:rFonts w:ascii="Times New Roman" w:hAnsi="Times New Roman"/>
          <w:sz w:val="24"/>
          <w:szCs w:val="24"/>
          <w:lang w:val="kk-KZ" w:bidi="ru-RU"/>
        </w:rPr>
        <w:t xml:space="preserve">50 мг, 100 мг </w:t>
      </w:r>
      <w:r w:rsidRPr="002F5E50">
        <w:rPr>
          <w:rFonts w:ascii="Times New Roman" w:hAnsi="Times New Roman"/>
          <w:sz w:val="24"/>
          <w:szCs w:val="24"/>
          <w:lang w:val="kk-KZ" w:bidi="ru-RU"/>
        </w:rPr>
        <w:t>және</w:t>
      </w:r>
      <w:r w:rsidR="00BE7675" w:rsidRPr="002F5E50">
        <w:rPr>
          <w:rFonts w:ascii="Times New Roman" w:hAnsi="Times New Roman"/>
          <w:sz w:val="24"/>
          <w:szCs w:val="24"/>
          <w:lang w:val="kk-KZ" w:bidi="ru-RU"/>
        </w:rPr>
        <w:t xml:space="preserve"> 150 мг </w:t>
      </w:r>
      <w:r w:rsidRPr="002F5E50">
        <w:rPr>
          <w:rFonts w:ascii="Times New Roman" w:hAnsi="Times New Roman"/>
          <w:sz w:val="24"/>
          <w:szCs w:val="24"/>
          <w:lang w:val="kk-KZ" w:bidi="ru-RU"/>
        </w:rPr>
        <w:t>ең жоғары дозаға дейін</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 xml:space="preserve">вена ішіне </w:t>
      </w:r>
      <w:r w:rsidR="00BE7675" w:rsidRPr="002F5E50">
        <w:rPr>
          <w:rFonts w:ascii="Times New Roman" w:hAnsi="Times New Roman"/>
          <w:sz w:val="24"/>
          <w:szCs w:val="24"/>
          <w:lang w:val="kk-KZ" w:bidi="ru-RU"/>
        </w:rPr>
        <w:t>30 минут</w:t>
      </w:r>
      <w:r w:rsidRPr="002F5E50">
        <w:rPr>
          <w:rFonts w:ascii="Times New Roman" w:hAnsi="Times New Roman"/>
          <w:sz w:val="24"/>
          <w:szCs w:val="24"/>
          <w:lang w:val="kk-KZ" w:bidi="ru-RU"/>
        </w:rPr>
        <w:t>тық инфузия түрінде алды</w:t>
      </w:r>
      <w:r w:rsidR="00BE7675" w:rsidRPr="002F5E50">
        <w:rPr>
          <w:rFonts w:ascii="Times New Roman" w:hAnsi="Times New Roman"/>
          <w:sz w:val="24"/>
          <w:szCs w:val="24"/>
          <w:lang w:val="kk-KZ" w:bidi="ru-RU"/>
        </w:rPr>
        <w:t xml:space="preserve">. </w:t>
      </w:r>
      <w:r w:rsidRPr="002F5E50">
        <w:rPr>
          <w:rFonts w:ascii="Times New Roman" w:hAnsi="Times New Roman"/>
          <w:sz w:val="24"/>
          <w:szCs w:val="24"/>
          <w:lang w:val="kk-KZ" w:bidi="ru-RU"/>
        </w:rPr>
        <w:t>Екінші зерттеу</w:t>
      </w:r>
      <w:r w:rsidR="00BE7675" w:rsidRPr="002F5E50">
        <w:rPr>
          <w:rFonts w:ascii="Times New Roman" w:hAnsi="Times New Roman"/>
          <w:sz w:val="24"/>
          <w:szCs w:val="24"/>
          <w:lang w:val="kk-KZ" w:bidi="ru-RU"/>
        </w:rPr>
        <w:t xml:space="preserve"> </w:t>
      </w:r>
      <w:r w:rsidR="00B079D4" w:rsidRPr="002F5E50">
        <w:rPr>
          <w:rFonts w:ascii="Times New Roman" w:hAnsi="Times New Roman"/>
          <w:sz w:val="24"/>
          <w:szCs w:val="24"/>
          <w:lang w:val="kk-KZ" w:bidi="ru-RU"/>
        </w:rPr>
        <w:t xml:space="preserve">тигециклиннің әр 12 сағат сайын 30 минут бойы вена ішіне енгізілген көп реттік дозаларын (0,75, 1 немесе 1,25 мг/кг ең жоғары 50 мг дозаға дейін) алған </w:t>
      </w:r>
      <w:r w:rsidR="00BE7675" w:rsidRPr="002F5E50">
        <w:rPr>
          <w:rFonts w:ascii="Times New Roman" w:hAnsi="Times New Roman"/>
          <w:sz w:val="24"/>
          <w:szCs w:val="24"/>
          <w:lang w:val="kk-KZ" w:bidi="ru-RU"/>
        </w:rPr>
        <w:t>8</w:t>
      </w:r>
      <w:r w:rsidRPr="002F5E50">
        <w:rPr>
          <w:rFonts w:ascii="Times New Roman" w:hAnsi="Times New Roman"/>
          <w:sz w:val="24"/>
          <w:szCs w:val="24"/>
          <w:lang w:val="kk-KZ" w:bidi="ru-RU"/>
        </w:rPr>
        <w:t>-ден</w:t>
      </w:r>
      <w:r w:rsidR="00BE7675" w:rsidRPr="002F5E50">
        <w:rPr>
          <w:rFonts w:ascii="Times New Roman" w:hAnsi="Times New Roman"/>
          <w:sz w:val="24"/>
          <w:szCs w:val="24"/>
          <w:lang w:val="kk-KZ" w:bidi="ru-RU"/>
        </w:rPr>
        <w:t xml:space="preserve"> 11 </w:t>
      </w:r>
      <w:r w:rsidRPr="002F5E50">
        <w:rPr>
          <w:rFonts w:ascii="Times New Roman" w:hAnsi="Times New Roman"/>
          <w:sz w:val="24"/>
          <w:szCs w:val="24"/>
          <w:lang w:val="kk-KZ" w:bidi="ru-RU"/>
        </w:rPr>
        <w:t>жасқа дейінгі балаларда жүргізілді</w:t>
      </w:r>
      <w:r w:rsidR="00BE7675" w:rsidRPr="002F5E50">
        <w:rPr>
          <w:rFonts w:ascii="Times New Roman" w:hAnsi="Times New Roman"/>
          <w:sz w:val="24"/>
          <w:szCs w:val="24"/>
          <w:lang w:val="kk-KZ" w:bidi="ru-RU"/>
        </w:rPr>
        <w:t xml:space="preserve">. </w:t>
      </w:r>
      <w:r w:rsidR="00B079D4" w:rsidRPr="002F5E50">
        <w:rPr>
          <w:rFonts w:ascii="Times New Roman" w:hAnsi="Times New Roman"/>
          <w:sz w:val="24"/>
          <w:szCs w:val="24"/>
          <w:lang w:val="kk-KZ" w:bidi="ru-RU"/>
        </w:rPr>
        <w:t>Бұл зерттеулерде екпінді доза қолданылған жоқ</w:t>
      </w:r>
      <w:r w:rsidR="00BE7675" w:rsidRPr="002F5E50">
        <w:rPr>
          <w:rFonts w:ascii="Times New Roman" w:hAnsi="Times New Roman"/>
          <w:sz w:val="24"/>
          <w:szCs w:val="24"/>
          <w:lang w:val="kk-KZ" w:bidi="ru-RU"/>
        </w:rPr>
        <w:t>. Фармакокинети</w:t>
      </w:r>
      <w:r w:rsidR="00B079D4" w:rsidRPr="002F5E50">
        <w:rPr>
          <w:rFonts w:ascii="Times New Roman" w:hAnsi="Times New Roman"/>
          <w:sz w:val="24"/>
          <w:szCs w:val="24"/>
          <w:lang w:val="kk-KZ" w:bidi="ru-RU"/>
        </w:rPr>
        <w:t>калық параметрлері</w:t>
      </w:r>
      <w:r w:rsidR="00BE7675" w:rsidRPr="002F5E50">
        <w:rPr>
          <w:rFonts w:ascii="Times New Roman" w:hAnsi="Times New Roman"/>
          <w:sz w:val="24"/>
          <w:szCs w:val="24"/>
          <w:lang w:val="kk-KZ" w:bidi="ru-RU"/>
        </w:rPr>
        <w:t xml:space="preserve"> </w:t>
      </w:r>
      <w:r w:rsidR="00B079D4" w:rsidRPr="002F5E50">
        <w:rPr>
          <w:rFonts w:ascii="Times New Roman" w:hAnsi="Times New Roman"/>
          <w:sz w:val="24"/>
          <w:szCs w:val="24"/>
          <w:lang w:val="kk-KZ" w:bidi="ru-RU"/>
        </w:rPr>
        <w:t>төмендегі кестеде келтірілген</w:t>
      </w:r>
      <w:r w:rsidR="00BE7675" w:rsidRPr="002F5E50">
        <w:rPr>
          <w:rFonts w:ascii="Times New Roman" w:hAnsi="Times New Roman"/>
          <w:sz w:val="24"/>
          <w:szCs w:val="24"/>
          <w:lang w:val="kk-KZ" w:bidi="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128"/>
        <w:gridCol w:w="194"/>
        <w:gridCol w:w="2322"/>
      </w:tblGrid>
      <w:tr w:rsidR="00BE7675" w:rsidRPr="00DC74DC" w14:paraId="0DE3F912" w14:textId="77777777" w:rsidTr="00CB73B8">
        <w:tc>
          <w:tcPr>
            <w:tcW w:w="9287" w:type="dxa"/>
            <w:gridSpan w:val="5"/>
            <w:shd w:val="clear" w:color="auto" w:fill="auto"/>
          </w:tcPr>
          <w:p w14:paraId="56942F35" w14:textId="77777777" w:rsidR="00BE7675" w:rsidRPr="002F5E50" w:rsidRDefault="00BE7675" w:rsidP="00CB6EE5">
            <w:pPr>
              <w:autoSpaceDE w:val="0"/>
              <w:autoSpaceDN w:val="0"/>
              <w:adjustRightInd w:val="0"/>
              <w:spacing w:after="0" w:line="240" w:lineRule="auto"/>
              <w:jc w:val="center"/>
              <w:rPr>
                <w:rFonts w:ascii="Times New Roman" w:hAnsi="Times New Roman"/>
                <w:sz w:val="24"/>
                <w:szCs w:val="24"/>
                <w:lang w:val="kk-KZ" w:bidi="ru-RU"/>
              </w:rPr>
            </w:pPr>
            <w:r w:rsidRPr="002F5E50">
              <w:rPr>
                <w:rFonts w:ascii="Times New Roman" w:hAnsi="Times New Roman"/>
                <w:sz w:val="24"/>
                <w:szCs w:val="24"/>
                <w:lang w:val="kk-KZ" w:bidi="ru-RU"/>
              </w:rPr>
              <w:t>1 мг/кг</w:t>
            </w:r>
            <w:r w:rsidR="00CB6EE5" w:rsidRPr="002F5E50">
              <w:rPr>
                <w:rFonts w:ascii="Times New Roman" w:hAnsi="Times New Roman"/>
                <w:sz w:val="24"/>
                <w:szCs w:val="24"/>
                <w:lang w:val="kk-KZ" w:bidi="ru-RU"/>
              </w:rPr>
              <w:t xml:space="preserve"> дейін қалыпқа келтірілген доза</w:t>
            </w:r>
            <w:r w:rsidRPr="002F5E50">
              <w:rPr>
                <w:rFonts w:ascii="Times New Roman" w:hAnsi="Times New Roman"/>
                <w:sz w:val="24"/>
                <w:szCs w:val="24"/>
                <w:lang w:val="kk-KZ" w:bidi="ru-RU"/>
              </w:rPr>
              <w:t xml:space="preserve">, </w:t>
            </w:r>
            <w:r w:rsidR="00CB6EE5" w:rsidRPr="002F5E50">
              <w:rPr>
                <w:rFonts w:ascii="Times New Roman" w:hAnsi="Times New Roman"/>
                <w:sz w:val="24"/>
                <w:szCs w:val="24"/>
                <w:lang w:val="kk-KZ" w:bidi="ru-RU"/>
              </w:rPr>
              <w:t>балаларда тигециклиннің C</w:t>
            </w:r>
            <w:r w:rsidR="00CB6EE5" w:rsidRPr="002F5E50">
              <w:rPr>
                <w:rFonts w:ascii="Times New Roman" w:hAnsi="Times New Roman"/>
                <w:sz w:val="24"/>
                <w:szCs w:val="24"/>
                <w:vertAlign w:val="subscript"/>
                <w:lang w:val="kk-KZ" w:bidi="ru-RU"/>
              </w:rPr>
              <w:t xml:space="preserve">max </w:t>
            </w:r>
            <w:r w:rsidR="00CB6EE5" w:rsidRPr="002F5E50">
              <w:rPr>
                <w:rFonts w:ascii="Times New Roman" w:hAnsi="Times New Roman"/>
                <w:sz w:val="24"/>
                <w:szCs w:val="24"/>
                <w:lang w:val="kk-KZ" w:bidi="ru-RU"/>
              </w:rPr>
              <w:t>және AUC орташа</w:t>
            </w:r>
            <w:r w:rsidRPr="002F5E50">
              <w:rPr>
                <w:rFonts w:ascii="Times New Roman" w:hAnsi="Times New Roman"/>
                <w:sz w:val="24"/>
                <w:szCs w:val="24"/>
                <w:lang w:val="kk-KZ" w:bidi="ru-RU"/>
              </w:rPr>
              <w:t xml:space="preserve"> </w:t>
            </w:r>
            <w:r w:rsidR="00CB6EE5" w:rsidRPr="002F5E50">
              <w:rPr>
                <w:rFonts w:ascii="Times New Roman" w:hAnsi="Times New Roman"/>
                <w:sz w:val="24"/>
                <w:szCs w:val="24"/>
                <w:lang w:val="kk-KZ" w:bidi="ru-RU"/>
              </w:rPr>
              <w:t>мәні</w:t>
            </w:r>
            <w:r w:rsidRPr="002F5E50">
              <w:rPr>
                <w:rFonts w:ascii="Times New Roman" w:hAnsi="Times New Roman"/>
                <w:sz w:val="24"/>
                <w:szCs w:val="24"/>
                <w:lang w:val="kk-KZ" w:bidi="ru-RU"/>
              </w:rPr>
              <w:t xml:space="preserve"> ± стандарт</w:t>
            </w:r>
            <w:r w:rsidR="00CB6EE5" w:rsidRPr="002F5E50">
              <w:rPr>
                <w:rFonts w:ascii="Times New Roman" w:hAnsi="Times New Roman"/>
                <w:sz w:val="24"/>
                <w:szCs w:val="24"/>
                <w:lang w:val="kk-KZ" w:bidi="ru-RU"/>
              </w:rPr>
              <w:t>ты ауытқуы</w:t>
            </w:r>
          </w:p>
        </w:tc>
      </w:tr>
      <w:tr w:rsidR="00BE7675" w:rsidRPr="002F5E50" w14:paraId="5ACEB16E" w14:textId="77777777" w:rsidTr="00CB6EE5">
        <w:tc>
          <w:tcPr>
            <w:tcW w:w="2321" w:type="dxa"/>
            <w:shd w:val="clear" w:color="auto" w:fill="auto"/>
          </w:tcPr>
          <w:p w14:paraId="7DD6E1D4" w14:textId="77777777" w:rsidR="00BE7675" w:rsidRPr="002F5E50" w:rsidRDefault="00CB6EE5" w:rsidP="00CB73B8">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val="kk-KZ" w:bidi="ru-RU"/>
              </w:rPr>
              <w:t>Жасы</w:t>
            </w:r>
          </w:p>
        </w:tc>
        <w:tc>
          <w:tcPr>
            <w:tcW w:w="2322" w:type="dxa"/>
            <w:shd w:val="clear" w:color="auto" w:fill="auto"/>
          </w:tcPr>
          <w:p w14:paraId="37A28E5B"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val="en-US" w:bidi="ru-RU"/>
              </w:rPr>
            </w:pPr>
            <w:r w:rsidRPr="002F5E50">
              <w:rPr>
                <w:rFonts w:ascii="Times New Roman" w:hAnsi="Times New Roman"/>
                <w:sz w:val="24"/>
                <w:szCs w:val="24"/>
                <w:lang w:val="en-US" w:bidi="ru-RU"/>
              </w:rPr>
              <w:t>N</w:t>
            </w:r>
          </w:p>
        </w:tc>
        <w:tc>
          <w:tcPr>
            <w:tcW w:w="2128" w:type="dxa"/>
            <w:shd w:val="clear" w:color="auto" w:fill="auto"/>
          </w:tcPr>
          <w:p w14:paraId="723C1B23"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en-US" w:bidi="ru-RU"/>
              </w:rPr>
              <w:t>C</w:t>
            </w:r>
            <w:r w:rsidRPr="002F5E50">
              <w:rPr>
                <w:rFonts w:ascii="Times New Roman" w:hAnsi="Times New Roman"/>
                <w:sz w:val="24"/>
                <w:szCs w:val="24"/>
                <w:vertAlign w:val="subscript"/>
                <w:lang w:val="en-US" w:bidi="ru-RU"/>
              </w:rPr>
              <w:t xml:space="preserve">max </w:t>
            </w:r>
            <w:r w:rsidRPr="002F5E50">
              <w:rPr>
                <w:rFonts w:ascii="Times New Roman" w:hAnsi="Times New Roman"/>
                <w:sz w:val="24"/>
                <w:szCs w:val="24"/>
                <w:lang w:bidi="ru-RU"/>
              </w:rPr>
              <w:t>(нг/мл)</w:t>
            </w:r>
          </w:p>
        </w:tc>
        <w:tc>
          <w:tcPr>
            <w:tcW w:w="2516" w:type="dxa"/>
            <w:gridSpan w:val="2"/>
            <w:shd w:val="clear" w:color="auto" w:fill="auto"/>
          </w:tcPr>
          <w:p w14:paraId="06EA0501" w14:textId="77777777" w:rsidR="00BE7675" w:rsidRPr="002F5E50" w:rsidRDefault="00CB6EE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AUC (нг•</w:t>
            </w:r>
            <w:r w:rsidRPr="002F5E50">
              <w:rPr>
                <w:rFonts w:ascii="Times New Roman" w:hAnsi="Times New Roman"/>
                <w:sz w:val="24"/>
                <w:szCs w:val="24"/>
                <w:lang w:val="kk-KZ" w:bidi="ru-RU"/>
              </w:rPr>
              <w:t>сағ</w:t>
            </w:r>
            <w:r w:rsidR="00BE7675" w:rsidRPr="002F5E50">
              <w:rPr>
                <w:rFonts w:ascii="Times New Roman" w:hAnsi="Times New Roman"/>
                <w:sz w:val="24"/>
                <w:szCs w:val="24"/>
                <w:lang w:bidi="ru-RU"/>
              </w:rPr>
              <w:t>/мл)*</w:t>
            </w:r>
          </w:p>
        </w:tc>
      </w:tr>
      <w:tr w:rsidR="00BE7675" w:rsidRPr="002F5E50" w14:paraId="4C6F01D0" w14:textId="77777777" w:rsidTr="00CB6EE5">
        <w:tc>
          <w:tcPr>
            <w:tcW w:w="2321" w:type="dxa"/>
            <w:shd w:val="clear" w:color="auto" w:fill="auto"/>
          </w:tcPr>
          <w:p w14:paraId="4679C066" w14:textId="77777777" w:rsidR="00BE7675" w:rsidRPr="002F5E50" w:rsidRDefault="00CB6EE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kk-KZ" w:bidi="ru-RU"/>
              </w:rPr>
              <w:t>Бір реттік</w:t>
            </w:r>
            <w:r w:rsidR="00BE7675" w:rsidRPr="002F5E50">
              <w:rPr>
                <w:rFonts w:ascii="Times New Roman" w:hAnsi="Times New Roman"/>
                <w:sz w:val="24"/>
                <w:szCs w:val="24"/>
                <w:lang w:bidi="ru-RU"/>
              </w:rPr>
              <w:t xml:space="preserve"> доза</w:t>
            </w:r>
          </w:p>
        </w:tc>
        <w:tc>
          <w:tcPr>
            <w:tcW w:w="2322" w:type="dxa"/>
            <w:shd w:val="clear" w:color="auto" w:fill="auto"/>
          </w:tcPr>
          <w:p w14:paraId="47D6D110"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p>
        </w:tc>
        <w:tc>
          <w:tcPr>
            <w:tcW w:w="2128" w:type="dxa"/>
            <w:shd w:val="clear" w:color="auto" w:fill="auto"/>
          </w:tcPr>
          <w:p w14:paraId="171F1BA5"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p>
        </w:tc>
        <w:tc>
          <w:tcPr>
            <w:tcW w:w="2516" w:type="dxa"/>
            <w:gridSpan w:val="2"/>
            <w:shd w:val="clear" w:color="auto" w:fill="auto"/>
          </w:tcPr>
          <w:p w14:paraId="1F7451B3"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p>
        </w:tc>
      </w:tr>
      <w:tr w:rsidR="00BE7675" w:rsidRPr="002F5E50" w14:paraId="61E00A8F" w14:textId="77777777" w:rsidTr="00CB6EE5">
        <w:tc>
          <w:tcPr>
            <w:tcW w:w="2321" w:type="dxa"/>
            <w:shd w:val="clear" w:color="auto" w:fill="auto"/>
          </w:tcPr>
          <w:p w14:paraId="59A574D5"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8-11</w:t>
            </w:r>
          </w:p>
        </w:tc>
        <w:tc>
          <w:tcPr>
            <w:tcW w:w="2322" w:type="dxa"/>
            <w:shd w:val="clear" w:color="auto" w:fill="auto"/>
          </w:tcPr>
          <w:p w14:paraId="3B7FFB47"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8</w:t>
            </w:r>
          </w:p>
        </w:tc>
        <w:tc>
          <w:tcPr>
            <w:tcW w:w="2128" w:type="dxa"/>
            <w:shd w:val="clear" w:color="auto" w:fill="auto"/>
          </w:tcPr>
          <w:p w14:paraId="37D79BD9"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3881 ± 6637</w:t>
            </w:r>
          </w:p>
        </w:tc>
        <w:tc>
          <w:tcPr>
            <w:tcW w:w="2516" w:type="dxa"/>
            <w:gridSpan w:val="2"/>
            <w:shd w:val="clear" w:color="auto" w:fill="auto"/>
          </w:tcPr>
          <w:p w14:paraId="6582B17E"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4034 ± 2874</w:t>
            </w:r>
          </w:p>
        </w:tc>
      </w:tr>
      <w:tr w:rsidR="00BE7675" w:rsidRPr="002F5E50" w14:paraId="00766FD1" w14:textId="77777777" w:rsidTr="00CB6EE5">
        <w:tc>
          <w:tcPr>
            <w:tcW w:w="2321" w:type="dxa"/>
            <w:shd w:val="clear" w:color="auto" w:fill="auto"/>
          </w:tcPr>
          <w:p w14:paraId="6B01FD58"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12-16</w:t>
            </w:r>
          </w:p>
        </w:tc>
        <w:tc>
          <w:tcPr>
            <w:tcW w:w="2322" w:type="dxa"/>
            <w:shd w:val="clear" w:color="auto" w:fill="auto"/>
          </w:tcPr>
          <w:p w14:paraId="4660FA4D"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16</w:t>
            </w:r>
          </w:p>
        </w:tc>
        <w:tc>
          <w:tcPr>
            <w:tcW w:w="2128" w:type="dxa"/>
            <w:shd w:val="clear" w:color="auto" w:fill="auto"/>
          </w:tcPr>
          <w:p w14:paraId="116F3404"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8508 ± 11433</w:t>
            </w:r>
          </w:p>
        </w:tc>
        <w:tc>
          <w:tcPr>
            <w:tcW w:w="2516" w:type="dxa"/>
            <w:gridSpan w:val="2"/>
            <w:shd w:val="clear" w:color="auto" w:fill="auto"/>
          </w:tcPr>
          <w:p w14:paraId="722B4156"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7026 ± 4088</w:t>
            </w:r>
          </w:p>
        </w:tc>
      </w:tr>
      <w:tr w:rsidR="00BE7675" w:rsidRPr="002F5E50" w14:paraId="1DB49C87" w14:textId="77777777" w:rsidTr="00CB73B8">
        <w:tc>
          <w:tcPr>
            <w:tcW w:w="9287" w:type="dxa"/>
            <w:gridSpan w:val="5"/>
            <w:shd w:val="clear" w:color="auto" w:fill="auto"/>
          </w:tcPr>
          <w:p w14:paraId="5AAC43DF" w14:textId="77777777" w:rsidR="00BE7675" w:rsidRPr="002F5E50" w:rsidRDefault="00CB6EE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kk-KZ" w:bidi="ru-RU"/>
              </w:rPr>
              <w:t>Көп реттік</w:t>
            </w:r>
            <w:r w:rsidR="00BE7675" w:rsidRPr="002F5E50">
              <w:rPr>
                <w:rFonts w:ascii="Times New Roman" w:hAnsi="Times New Roman"/>
                <w:sz w:val="24"/>
                <w:szCs w:val="24"/>
                <w:lang w:bidi="ru-RU"/>
              </w:rPr>
              <w:t xml:space="preserve"> доза</w:t>
            </w:r>
          </w:p>
        </w:tc>
      </w:tr>
      <w:tr w:rsidR="00BE7675" w:rsidRPr="002F5E50" w14:paraId="49EF272E" w14:textId="77777777" w:rsidTr="00CB73B8">
        <w:tc>
          <w:tcPr>
            <w:tcW w:w="2321" w:type="dxa"/>
            <w:shd w:val="clear" w:color="auto" w:fill="auto"/>
          </w:tcPr>
          <w:p w14:paraId="34E5B62B"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8-11</w:t>
            </w:r>
          </w:p>
        </w:tc>
        <w:tc>
          <w:tcPr>
            <w:tcW w:w="2322" w:type="dxa"/>
            <w:shd w:val="clear" w:color="auto" w:fill="auto"/>
          </w:tcPr>
          <w:p w14:paraId="6B8A6244"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42</w:t>
            </w:r>
          </w:p>
        </w:tc>
        <w:tc>
          <w:tcPr>
            <w:tcW w:w="2322" w:type="dxa"/>
            <w:gridSpan w:val="2"/>
            <w:shd w:val="clear" w:color="auto" w:fill="auto"/>
          </w:tcPr>
          <w:p w14:paraId="36E8B1F5"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1911 ± 3032</w:t>
            </w:r>
          </w:p>
        </w:tc>
        <w:tc>
          <w:tcPr>
            <w:tcW w:w="2322" w:type="dxa"/>
            <w:shd w:val="clear" w:color="auto" w:fill="auto"/>
          </w:tcPr>
          <w:p w14:paraId="17FFC32C" w14:textId="77777777" w:rsidR="00BE7675" w:rsidRPr="002F5E50" w:rsidRDefault="00BE7675" w:rsidP="00CB73B8">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2404 ± 1000</w:t>
            </w:r>
          </w:p>
        </w:tc>
      </w:tr>
      <w:tr w:rsidR="00BE7675" w:rsidRPr="002F5E50" w14:paraId="1665C8A3" w14:textId="77777777" w:rsidTr="00CB73B8">
        <w:tc>
          <w:tcPr>
            <w:tcW w:w="9287" w:type="dxa"/>
            <w:gridSpan w:val="5"/>
            <w:shd w:val="clear" w:color="auto" w:fill="auto"/>
          </w:tcPr>
          <w:p w14:paraId="76BEF263" w14:textId="77777777" w:rsidR="00BE7675" w:rsidRPr="002F5E50" w:rsidRDefault="00BE7675" w:rsidP="00CB6EE5">
            <w:pPr>
              <w:autoSpaceDE w:val="0"/>
              <w:autoSpaceDN w:val="0"/>
              <w:adjustRightInd w:val="0"/>
              <w:spacing w:after="0" w:line="240" w:lineRule="auto"/>
              <w:jc w:val="both"/>
              <w:rPr>
                <w:rFonts w:ascii="Times New Roman" w:hAnsi="Times New Roman"/>
                <w:sz w:val="24"/>
                <w:szCs w:val="24"/>
                <w:lang w:val="kk-KZ" w:bidi="ru-RU"/>
              </w:rPr>
            </w:pPr>
            <w:r w:rsidRPr="002F5E50">
              <w:rPr>
                <w:rFonts w:ascii="Times New Roman" w:hAnsi="Times New Roman"/>
                <w:sz w:val="24"/>
                <w:szCs w:val="24"/>
                <w:lang w:bidi="ru-RU"/>
              </w:rPr>
              <w:t>*</w:t>
            </w:r>
            <w:r w:rsidR="00CB6EE5" w:rsidRPr="002F5E50">
              <w:rPr>
                <w:rFonts w:ascii="Times New Roman" w:hAnsi="Times New Roman"/>
                <w:sz w:val="24"/>
                <w:szCs w:val="24"/>
                <w:lang w:val="kk-KZ" w:bidi="ru-RU"/>
              </w:rPr>
              <w:t xml:space="preserve"> Бір реттік</w:t>
            </w:r>
            <w:r w:rsidR="00CB6EE5" w:rsidRPr="002F5E50">
              <w:rPr>
                <w:rFonts w:ascii="Times New Roman" w:hAnsi="Times New Roman"/>
                <w:sz w:val="24"/>
                <w:szCs w:val="24"/>
                <w:lang w:bidi="ru-RU"/>
              </w:rPr>
              <w:t xml:space="preserve"> доза </w:t>
            </w:r>
            <w:r w:rsidRPr="002F5E50">
              <w:rPr>
                <w:rFonts w:ascii="Times New Roman" w:hAnsi="Times New Roman"/>
                <w:sz w:val="24"/>
                <w:szCs w:val="24"/>
                <w:lang w:bidi="ru-RU"/>
              </w:rPr>
              <w:t>AUC</w:t>
            </w:r>
            <w:r w:rsidRPr="002F5E50">
              <w:rPr>
                <w:rFonts w:ascii="Times New Roman" w:hAnsi="Times New Roman"/>
                <w:sz w:val="24"/>
                <w:szCs w:val="24"/>
                <w:vertAlign w:val="subscript"/>
                <w:lang w:bidi="ru-RU"/>
              </w:rPr>
              <w:t>0-∞</w:t>
            </w:r>
            <w:r w:rsidRPr="002F5E50">
              <w:rPr>
                <w:rFonts w:ascii="Times New Roman" w:hAnsi="Times New Roman"/>
                <w:sz w:val="24"/>
                <w:szCs w:val="24"/>
                <w:lang w:bidi="ru-RU"/>
              </w:rPr>
              <w:t xml:space="preserve">, </w:t>
            </w:r>
            <w:r w:rsidR="00CB6EE5" w:rsidRPr="002F5E50">
              <w:rPr>
                <w:rFonts w:ascii="Times New Roman" w:hAnsi="Times New Roman"/>
                <w:sz w:val="24"/>
                <w:szCs w:val="24"/>
                <w:lang w:val="kk-KZ" w:bidi="ru-RU"/>
              </w:rPr>
              <w:t>көп реттік</w:t>
            </w:r>
            <w:r w:rsidR="00CB6EE5" w:rsidRPr="002F5E50">
              <w:rPr>
                <w:rFonts w:ascii="Times New Roman" w:hAnsi="Times New Roman"/>
                <w:sz w:val="24"/>
                <w:szCs w:val="24"/>
                <w:lang w:bidi="ru-RU"/>
              </w:rPr>
              <w:t xml:space="preserve"> доза </w:t>
            </w:r>
            <w:r w:rsidRPr="002F5E50">
              <w:rPr>
                <w:rFonts w:ascii="Times New Roman" w:hAnsi="Times New Roman"/>
                <w:sz w:val="24"/>
                <w:szCs w:val="24"/>
                <w:lang w:bidi="ru-RU"/>
              </w:rPr>
              <w:t>AUC</w:t>
            </w:r>
            <w:r w:rsidRPr="002F5E50">
              <w:rPr>
                <w:rFonts w:ascii="Times New Roman" w:hAnsi="Times New Roman"/>
                <w:sz w:val="24"/>
                <w:szCs w:val="24"/>
                <w:vertAlign w:val="subscript"/>
                <w:lang w:bidi="ru-RU"/>
              </w:rPr>
              <w:t>0-12</w:t>
            </w:r>
            <w:r w:rsidR="00CB6EE5" w:rsidRPr="002F5E50">
              <w:rPr>
                <w:rFonts w:ascii="Times New Roman" w:hAnsi="Times New Roman"/>
                <w:sz w:val="24"/>
                <w:szCs w:val="24"/>
                <w:vertAlign w:val="subscript"/>
                <w:lang w:val="kk-KZ" w:bidi="ru-RU"/>
              </w:rPr>
              <w:t>сағ</w:t>
            </w:r>
          </w:p>
        </w:tc>
      </w:tr>
    </w:tbl>
    <w:p w14:paraId="59CED4AE" w14:textId="77777777" w:rsidR="00BE7675" w:rsidRPr="002F5E50" w:rsidRDefault="00FA5516" w:rsidP="00132D6F">
      <w:pPr>
        <w:autoSpaceDE w:val="0"/>
        <w:autoSpaceDN w:val="0"/>
        <w:adjustRightInd w:val="0"/>
        <w:spacing w:after="0" w:line="240" w:lineRule="auto"/>
        <w:jc w:val="both"/>
        <w:rPr>
          <w:rFonts w:ascii="Times New Roman" w:hAnsi="Times New Roman"/>
          <w:sz w:val="24"/>
          <w:szCs w:val="24"/>
          <w:lang w:bidi="ru-RU"/>
        </w:rPr>
      </w:pPr>
      <w:r w:rsidRPr="002F5E50">
        <w:rPr>
          <w:rFonts w:ascii="Times New Roman" w:hAnsi="Times New Roman"/>
          <w:sz w:val="24"/>
          <w:szCs w:val="24"/>
          <w:lang w:val="kk-KZ" w:bidi="ru-RU"/>
        </w:rPr>
        <w:t xml:space="preserve">100 мг жүктеме және әр 12 сағат сайын 50 мг ұсынылған дозадан кейін ересектерде </w:t>
      </w:r>
      <w:r w:rsidR="00641AEF" w:rsidRPr="002F5E50">
        <w:rPr>
          <w:rFonts w:ascii="Times New Roman" w:hAnsi="Times New Roman"/>
          <w:sz w:val="24"/>
          <w:szCs w:val="24"/>
          <w:lang w:bidi="ru-RU"/>
        </w:rPr>
        <w:t>AUC</w:t>
      </w:r>
      <w:r w:rsidRPr="002F5E50">
        <w:rPr>
          <w:rFonts w:ascii="Times New Roman" w:hAnsi="Times New Roman"/>
          <w:sz w:val="24"/>
          <w:szCs w:val="24"/>
          <w:vertAlign w:val="subscript"/>
          <w:lang w:bidi="ru-RU"/>
        </w:rPr>
        <w:t>0-12</w:t>
      </w:r>
      <w:r w:rsidRPr="002F5E50">
        <w:rPr>
          <w:rFonts w:ascii="Times New Roman" w:hAnsi="Times New Roman"/>
          <w:sz w:val="24"/>
          <w:szCs w:val="24"/>
          <w:vertAlign w:val="subscript"/>
          <w:lang w:val="kk-KZ" w:bidi="ru-RU"/>
        </w:rPr>
        <w:t xml:space="preserve">сағ </w:t>
      </w:r>
      <w:r w:rsidR="00641AEF" w:rsidRPr="002F5E50">
        <w:rPr>
          <w:rFonts w:ascii="Times New Roman" w:hAnsi="Times New Roman"/>
          <w:sz w:val="24"/>
          <w:szCs w:val="24"/>
          <w:vertAlign w:val="subscript"/>
          <w:lang w:bidi="ru-RU"/>
        </w:rPr>
        <w:t xml:space="preserve"> </w:t>
      </w:r>
      <w:r w:rsidRPr="002F5E50">
        <w:rPr>
          <w:rFonts w:ascii="Times New Roman" w:hAnsi="Times New Roman"/>
          <w:sz w:val="24"/>
          <w:szCs w:val="24"/>
          <w:lang w:val="kk-KZ" w:bidi="ru-RU"/>
        </w:rPr>
        <w:t>мақсатты көрсеткіші</w:t>
      </w:r>
      <w:r w:rsidRPr="002F5E50">
        <w:rPr>
          <w:rFonts w:ascii="Times New Roman" w:hAnsi="Times New Roman"/>
          <w:sz w:val="24"/>
          <w:szCs w:val="24"/>
          <w:lang w:bidi="ru-RU"/>
        </w:rPr>
        <w:t xml:space="preserve"> </w:t>
      </w:r>
      <w:r w:rsidRPr="002F5E50">
        <w:rPr>
          <w:rFonts w:ascii="Times New Roman" w:hAnsi="Times New Roman"/>
          <w:sz w:val="24"/>
          <w:szCs w:val="24"/>
          <w:lang w:val="kk-KZ" w:bidi="ru-RU"/>
        </w:rPr>
        <w:t>шамамен</w:t>
      </w:r>
      <w:r w:rsidRPr="002F5E50">
        <w:rPr>
          <w:rFonts w:ascii="Times New Roman" w:hAnsi="Times New Roman"/>
          <w:sz w:val="24"/>
          <w:szCs w:val="24"/>
          <w:lang w:bidi="ru-RU"/>
        </w:rPr>
        <w:t xml:space="preserve"> 2500 нг•</w:t>
      </w:r>
      <w:r w:rsidRPr="002F5E50">
        <w:rPr>
          <w:rFonts w:ascii="Times New Roman" w:hAnsi="Times New Roman"/>
          <w:sz w:val="24"/>
          <w:szCs w:val="24"/>
          <w:lang w:val="kk-KZ" w:bidi="ru-RU"/>
        </w:rPr>
        <w:t>сағ</w:t>
      </w:r>
      <w:r w:rsidR="00641AEF" w:rsidRPr="002F5E50">
        <w:rPr>
          <w:rFonts w:ascii="Times New Roman" w:hAnsi="Times New Roman"/>
          <w:sz w:val="24"/>
          <w:szCs w:val="24"/>
          <w:lang w:bidi="ru-RU"/>
        </w:rPr>
        <w:t>/мл</w:t>
      </w:r>
      <w:r w:rsidRPr="002F5E50">
        <w:rPr>
          <w:rFonts w:ascii="Times New Roman" w:hAnsi="Times New Roman"/>
          <w:sz w:val="24"/>
          <w:szCs w:val="24"/>
          <w:lang w:val="kk-KZ" w:bidi="ru-RU"/>
        </w:rPr>
        <w:t xml:space="preserve"> құрады</w:t>
      </w:r>
      <w:r w:rsidR="00641AEF" w:rsidRPr="002F5E50">
        <w:rPr>
          <w:rFonts w:ascii="Times New Roman" w:hAnsi="Times New Roman"/>
          <w:sz w:val="24"/>
          <w:szCs w:val="24"/>
          <w:lang w:bidi="ru-RU"/>
        </w:rPr>
        <w:t>.</w:t>
      </w:r>
    </w:p>
    <w:p w14:paraId="6EC1EB47" w14:textId="77777777" w:rsidR="00DE6186" w:rsidRPr="002F5E50" w:rsidRDefault="00BE7675" w:rsidP="00DE6186">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iCs/>
          <w:sz w:val="24"/>
          <w:szCs w:val="24"/>
          <w:lang w:bidi="ru-RU"/>
        </w:rPr>
        <w:t>Популяци</w:t>
      </w:r>
      <w:r w:rsidR="00FA5516" w:rsidRPr="002F5E50">
        <w:rPr>
          <w:rFonts w:ascii="Times New Roman" w:hAnsi="Times New Roman"/>
          <w:iCs/>
          <w:sz w:val="24"/>
          <w:szCs w:val="24"/>
          <w:lang w:val="kk-KZ" w:bidi="ru-RU"/>
        </w:rPr>
        <w:t xml:space="preserve">ялық </w:t>
      </w:r>
      <w:r w:rsidRPr="002F5E50">
        <w:rPr>
          <w:rFonts w:ascii="Times New Roman" w:hAnsi="Times New Roman"/>
          <w:iCs/>
          <w:sz w:val="24"/>
          <w:szCs w:val="24"/>
          <w:lang w:bidi="ru-RU"/>
        </w:rPr>
        <w:t>фармакокинети</w:t>
      </w:r>
      <w:r w:rsidR="00FA5516" w:rsidRPr="002F5E50">
        <w:rPr>
          <w:rFonts w:ascii="Times New Roman" w:hAnsi="Times New Roman"/>
          <w:iCs/>
          <w:sz w:val="24"/>
          <w:szCs w:val="24"/>
          <w:lang w:val="kk-KZ" w:bidi="ru-RU"/>
        </w:rPr>
        <w:t>калық талдау</w:t>
      </w:r>
      <w:r w:rsidRPr="002F5E50">
        <w:rPr>
          <w:rFonts w:ascii="Times New Roman" w:hAnsi="Times New Roman"/>
          <w:iCs/>
          <w:sz w:val="24"/>
          <w:szCs w:val="24"/>
          <w:lang w:bidi="ru-RU"/>
        </w:rPr>
        <w:t xml:space="preserve"> </w:t>
      </w:r>
      <w:r w:rsidR="00FA5516" w:rsidRPr="002F5E50">
        <w:rPr>
          <w:rFonts w:ascii="Times New Roman" w:hAnsi="Times New Roman"/>
          <w:iCs/>
          <w:sz w:val="24"/>
          <w:szCs w:val="24"/>
          <w:lang w:val="kk-KZ" w:bidi="ru-RU"/>
        </w:rPr>
        <w:t>екі зерттеуде де</w:t>
      </w:r>
      <w:r w:rsidRPr="002F5E50">
        <w:rPr>
          <w:rFonts w:ascii="Times New Roman" w:hAnsi="Times New Roman"/>
          <w:iCs/>
          <w:sz w:val="24"/>
          <w:szCs w:val="24"/>
          <w:lang w:bidi="ru-RU"/>
        </w:rPr>
        <w:t xml:space="preserve"> </w:t>
      </w:r>
      <w:r w:rsidR="00FA5516" w:rsidRPr="002F5E50">
        <w:rPr>
          <w:rFonts w:ascii="Times New Roman" w:hAnsi="Times New Roman"/>
          <w:iCs/>
          <w:sz w:val="24"/>
          <w:szCs w:val="24"/>
          <w:lang w:val="kk-KZ" w:bidi="ru-RU"/>
        </w:rPr>
        <w:t xml:space="preserve">8 жастағы және одан үлкен балаларда дене салмағын </w:t>
      </w:r>
      <w:r w:rsidR="00FA5516" w:rsidRPr="002F5E50">
        <w:rPr>
          <w:rFonts w:ascii="Times New Roman" w:hAnsi="Times New Roman"/>
          <w:iCs/>
          <w:sz w:val="24"/>
          <w:szCs w:val="24"/>
          <w:lang w:bidi="ru-RU"/>
        </w:rPr>
        <w:t>тигециклин</w:t>
      </w:r>
      <w:r w:rsidRPr="002F5E50">
        <w:rPr>
          <w:rFonts w:ascii="Times New Roman" w:hAnsi="Times New Roman"/>
          <w:iCs/>
          <w:sz w:val="24"/>
          <w:szCs w:val="24"/>
          <w:lang w:bidi="ru-RU"/>
        </w:rPr>
        <w:t xml:space="preserve"> </w:t>
      </w:r>
      <w:r w:rsidR="00FA5516" w:rsidRPr="002F5E50">
        <w:rPr>
          <w:rFonts w:ascii="Times New Roman" w:hAnsi="Times New Roman"/>
          <w:iCs/>
          <w:sz w:val="24"/>
          <w:szCs w:val="24"/>
          <w:lang w:bidi="ru-RU"/>
        </w:rPr>
        <w:t>клиренс</w:t>
      </w:r>
      <w:r w:rsidR="00FA5516" w:rsidRPr="002F5E50">
        <w:rPr>
          <w:rFonts w:ascii="Times New Roman" w:hAnsi="Times New Roman"/>
          <w:iCs/>
          <w:sz w:val="24"/>
          <w:szCs w:val="24"/>
          <w:lang w:val="kk-KZ" w:bidi="ru-RU"/>
        </w:rPr>
        <w:t>інің</w:t>
      </w:r>
      <w:r w:rsidR="00FA5516" w:rsidRPr="002F5E50">
        <w:rPr>
          <w:rFonts w:ascii="Times New Roman" w:hAnsi="Times New Roman"/>
          <w:iCs/>
          <w:sz w:val="24"/>
          <w:szCs w:val="24"/>
          <w:lang w:bidi="ru-RU"/>
        </w:rPr>
        <w:t xml:space="preserve"> ковариат</w:t>
      </w:r>
      <w:r w:rsidR="00FA5516" w:rsidRPr="002F5E50">
        <w:rPr>
          <w:rFonts w:ascii="Times New Roman" w:hAnsi="Times New Roman"/>
          <w:iCs/>
          <w:sz w:val="24"/>
          <w:szCs w:val="24"/>
          <w:lang w:val="kk-KZ" w:bidi="ru-RU"/>
        </w:rPr>
        <w:t>ы ретінде анықтады</w:t>
      </w:r>
      <w:r w:rsidRPr="002F5E50">
        <w:rPr>
          <w:rFonts w:ascii="Times New Roman" w:hAnsi="Times New Roman"/>
          <w:iCs/>
          <w:sz w:val="24"/>
          <w:szCs w:val="24"/>
          <w:lang w:bidi="ru-RU"/>
        </w:rPr>
        <w:t>.</w:t>
      </w:r>
      <w:r w:rsidR="00DE6186" w:rsidRPr="002F5E50">
        <w:rPr>
          <w:rFonts w:ascii="Times New Roman" w:hAnsi="Times New Roman"/>
          <w:iCs/>
          <w:sz w:val="24"/>
          <w:szCs w:val="24"/>
          <w:lang w:val="kk-KZ" w:bidi="ru-RU"/>
        </w:rPr>
        <w:t xml:space="preserve"> Тигециклинні</w:t>
      </w:r>
      <w:r w:rsidR="00DE6186" w:rsidRPr="002F5E50">
        <w:rPr>
          <w:rFonts w:ascii="Times New Roman" w:hAnsi="Times New Roman" w:cs="Arial"/>
          <w:iCs/>
          <w:sz w:val="24"/>
          <w:szCs w:val="24"/>
          <w:lang w:val="kk-KZ" w:bidi="ru-RU"/>
        </w:rPr>
        <w:t>ң</w:t>
      </w:r>
      <w:r w:rsidR="00DE6186" w:rsidRPr="002F5E50">
        <w:rPr>
          <w:rFonts w:ascii="Times New Roman" w:hAnsi="Times New Roman" w:cs="Calibri"/>
          <w:iCs/>
          <w:sz w:val="24"/>
          <w:szCs w:val="24"/>
          <w:lang w:val="kk-KZ" w:bidi="ru-RU"/>
        </w:rPr>
        <w:t xml:space="preserve"> 8 жастан &lt;12 жас</w:t>
      </w:r>
      <w:r w:rsidR="00DE6186" w:rsidRPr="002F5E50">
        <w:rPr>
          <w:rFonts w:ascii="Times New Roman" w:hAnsi="Times New Roman" w:cs="Arial"/>
          <w:iCs/>
          <w:sz w:val="24"/>
          <w:szCs w:val="24"/>
          <w:lang w:val="kk-KZ" w:bidi="ru-RU"/>
        </w:rPr>
        <w:t>қ</w:t>
      </w:r>
      <w:r w:rsidR="00DE6186" w:rsidRPr="002F5E50">
        <w:rPr>
          <w:rFonts w:ascii="Times New Roman" w:hAnsi="Times New Roman" w:cs="Calibri"/>
          <w:iCs/>
          <w:sz w:val="24"/>
          <w:szCs w:val="24"/>
          <w:lang w:val="kk-KZ" w:bidi="ru-RU"/>
        </w:rPr>
        <w:t xml:space="preserve">а дейінгі балалар </w:t>
      </w:r>
      <w:r w:rsidR="00DE6186" w:rsidRPr="002F5E50">
        <w:rPr>
          <w:rFonts w:ascii="Times New Roman" w:hAnsi="Times New Roman" w:cs="Arial"/>
          <w:iCs/>
          <w:sz w:val="24"/>
          <w:szCs w:val="24"/>
          <w:lang w:val="kk-KZ" w:bidi="ru-RU"/>
        </w:rPr>
        <w:t>ү</w:t>
      </w:r>
      <w:r w:rsidR="00DE6186" w:rsidRPr="002F5E50">
        <w:rPr>
          <w:rFonts w:ascii="Times New Roman" w:hAnsi="Times New Roman" w:cs="Calibri"/>
          <w:iCs/>
          <w:sz w:val="24"/>
          <w:szCs w:val="24"/>
          <w:lang w:val="kk-KZ" w:bidi="ru-RU"/>
        </w:rPr>
        <w:t xml:space="preserve">шін </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р 12 са</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ат сайын 1,2 мг/кг (</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р 12 са</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ат сайын е</w:t>
      </w:r>
      <w:r w:rsidR="00DE6186" w:rsidRPr="002F5E50">
        <w:rPr>
          <w:rFonts w:ascii="Times New Roman" w:hAnsi="Times New Roman" w:cs="Arial"/>
          <w:iCs/>
          <w:sz w:val="24"/>
          <w:szCs w:val="24"/>
          <w:lang w:val="kk-KZ" w:bidi="ru-RU"/>
        </w:rPr>
        <w:t>ң</w:t>
      </w:r>
      <w:r w:rsidR="00DE6186" w:rsidRPr="002F5E50">
        <w:rPr>
          <w:rFonts w:ascii="Times New Roman" w:hAnsi="Times New Roman" w:cs="Calibri"/>
          <w:iCs/>
          <w:sz w:val="24"/>
          <w:szCs w:val="24"/>
          <w:lang w:val="kk-KZ" w:bidi="ru-RU"/>
        </w:rPr>
        <w:t xml:space="preserve"> жо</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ары 50 мг доза</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 дей</w:t>
      </w:r>
      <w:r w:rsidR="00DE6186" w:rsidRPr="002F5E50">
        <w:rPr>
          <w:rFonts w:ascii="Times New Roman" w:hAnsi="Times New Roman"/>
          <w:iCs/>
          <w:sz w:val="24"/>
          <w:szCs w:val="24"/>
          <w:lang w:val="kk-KZ" w:bidi="ru-RU"/>
        </w:rPr>
        <w:t>ін) ж</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не 12 жастан бастап &lt;18 жас</w:t>
      </w:r>
      <w:r w:rsidR="00DE6186" w:rsidRPr="002F5E50">
        <w:rPr>
          <w:rFonts w:ascii="Times New Roman" w:hAnsi="Times New Roman" w:cs="Arial"/>
          <w:iCs/>
          <w:sz w:val="24"/>
          <w:szCs w:val="24"/>
          <w:lang w:val="kk-KZ" w:bidi="ru-RU"/>
        </w:rPr>
        <w:t>қ</w:t>
      </w:r>
      <w:r w:rsidR="00DE6186" w:rsidRPr="002F5E50">
        <w:rPr>
          <w:rFonts w:ascii="Times New Roman" w:hAnsi="Times New Roman" w:cs="Calibri"/>
          <w:iCs/>
          <w:sz w:val="24"/>
          <w:szCs w:val="24"/>
          <w:lang w:val="kk-KZ" w:bidi="ru-RU"/>
        </w:rPr>
        <w:t>а дейінгі жас</w:t>
      </w:r>
      <w:r w:rsidR="00DE6186" w:rsidRPr="002F5E50">
        <w:rPr>
          <w:rFonts w:ascii="Times New Roman" w:hAnsi="Times New Roman" w:cs="Arial"/>
          <w:iCs/>
          <w:sz w:val="24"/>
          <w:szCs w:val="24"/>
          <w:lang w:val="kk-KZ" w:bidi="ru-RU"/>
        </w:rPr>
        <w:t>ө</w:t>
      </w:r>
      <w:r w:rsidR="00DE6186" w:rsidRPr="002F5E50">
        <w:rPr>
          <w:rFonts w:ascii="Times New Roman" w:hAnsi="Times New Roman" w:cs="Calibri"/>
          <w:iCs/>
          <w:sz w:val="24"/>
          <w:szCs w:val="24"/>
          <w:lang w:val="kk-KZ" w:bidi="ru-RU"/>
        </w:rPr>
        <w:t xml:space="preserve">спірімдер </w:t>
      </w:r>
      <w:r w:rsidR="00DE6186" w:rsidRPr="002F5E50">
        <w:rPr>
          <w:rFonts w:ascii="Times New Roman" w:hAnsi="Times New Roman" w:cs="Arial"/>
          <w:iCs/>
          <w:sz w:val="24"/>
          <w:szCs w:val="24"/>
          <w:lang w:val="kk-KZ" w:bidi="ru-RU"/>
        </w:rPr>
        <w:t>ү</w:t>
      </w:r>
      <w:r w:rsidR="00DE6186" w:rsidRPr="002F5E50">
        <w:rPr>
          <w:rFonts w:ascii="Times New Roman" w:hAnsi="Times New Roman" w:cs="Calibri"/>
          <w:iCs/>
          <w:sz w:val="24"/>
          <w:szCs w:val="24"/>
          <w:lang w:val="kk-KZ" w:bidi="ru-RU"/>
        </w:rPr>
        <w:t xml:space="preserve">шін </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р 12 са</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ат сайын 50 мг дозалау режимі ересектердегі дозалауды</w:t>
      </w:r>
      <w:r w:rsidR="00DE6186" w:rsidRPr="002F5E50">
        <w:rPr>
          <w:rFonts w:ascii="Times New Roman" w:hAnsi="Times New Roman" w:cs="Arial"/>
          <w:iCs/>
          <w:sz w:val="24"/>
          <w:szCs w:val="24"/>
          <w:lang w:val="kk-KZ" w:bidi="ru-RU"/>
        </w:rPr>
        <w:t>ң</w:t>
      </w:r>
      <w:r w:rsidR="00DE6186" w:rsidRPr="002F5E50">
        <w:rPr>
          <w:rFonts w:ascii="Times New Roman" w:hAnsi="Times New Roman" w:cs="Calibri"/>
          <w:iCs/>
          <w:sz w:val="24"/>
          <w:szCs w:val="24"/>
          <w:lang w:val="kk-KZ" w:bidi="ru-RU"/>
        </w:rPr>
        <w:t xml:space="preserve"> </w:t>
      </w:r>
      <w:r w:rsidR="00DE6186" w:rsidRPr="002F5E50">
        <w:rPr>
          <w:rFonts w:ascii="Times New Roman" w:hAnsi="Times New Roman" w:cs="Arial"/>
          <w:iCs/>
          <w:sz w:val="24"/>
          <w:szCs w:val="24"/>
          <w:lang w:val="kk-KZ" w:bidi="ru-RU"/>
        </w:rPr>
        <w:t>ұ</w:t>
      </w:r>
      <w:r w:rsidR="00DE6186" w:rsidRPr="002F5E50">
        <w:rPr>
          <w:rFonts w:ascii="Times New Roman" w:hAnsi="Times New Roman" w:cs="Calibri"/>
          <w:iCs/>
          <w:sz w:val="24"/>
          <w:szCs w:val="24"/>
          <w:lang w:val="kk-KZ" w:bidi="ru-RU"/>
        </w:rPr>
        <w:t xml:space="preserve">сынылатын режимін </w:t>
      </w:r>
      <w:r w:rsidR="00DE6186" w:rsidRPr="002F5E50">
        <w:rPr>
          <w:rFonts w:ascii="Times New Roman" w:hAnsi="Times New Roman" w:cs="Arial"/>
          <w:iCs/>
          <w:sz w:val="24"/>
          <w:szCs w:val="24"/>
          <w:lang w:val="kk-KZ" w:bidi="ru-RU"/>
        </w:rPr>
        <w:t>қ</w:t>
      </w:r>
      <w:r w:rsidR="00DE6186" w:rsidRPr="002F5E50">
        <w:rPr>
          <w:rFonts w:ascii="Times New Roman" w:hAnsi="Times New Roman" w:cs="Calibri"/>
          <w:iCs/>
          <w:sz w:val="24"/>
          <w:szCs w:val="24"/>
          <w:lang w:val="kk-KZ" w:bidi="ru-RU"/>
        </w:rPr>
        <w:t>абылда</w:t>
      </w:r>
      <w:r w:rsidR="00DE6186" w:rsidRPr="002F5E50">
        <w:rPr>
          <w:rFonts w:ascii="Times New Roman" w:hAnsi="Times New Roman" w:cs="Arial"/>
          <w:iCs/>
          <w:sz w:val="24"/>
          <w:szCs w:val="24"/>
          <w:lang w:val="kk-KZ" w:bidi="ru-RU"/>
        </w:rPr>
        <w:t>ғ</w:t>
      </w:r>
      <w:r w:rsidR="00DE6186" w:rsidRPr="002F5E50">
        <w:rPr>
          <w:rFonts w:ascii="Times New Roman" w:hAnsi="Times New Roman" w:cs="Calibri"/>
          <w:iCs/>
          <w:sz w:val="24"/>
          <w:szCs w:val="24"/>
          <w:lang w:val="kk-KZ" w:bidi="ru-RU"/>
        </w:rPr>
        <w:t>анда бай</w:t>
      </w:r>
      <w:r w:rsidR="00DE6186" w:rsidRPr="002F5E50">
        <w:rPr>
          <w:rFonts w:ascii="Times New Roman" w:hAnsi="Times New Roman" w:cs="Arial"/>
          <w:iCs/>
          <w:sz w:val="24"/>
          <w:szCs w:val="24"/>
          <w:lang w:val="kk-KZ" w:bidi="ru-RU"/>
        </w:rPr>
        <w:t>қ</w:t>
      </w:r>
      <w:r w:rsidR="00DE6186" w:rsidRPr="002F5E50">
        <w:rPr>
          <w:rFonts w:ascii="Times New Roman" w:hAnsi="Times New Roman" w:cs="Calibri"/>
          <w:iCs/>
          <w:sz w:val="24"/>
          <w:szCs w:val="24"/>
          <w:lang w:val="kk-KZ" w:bidi="ru-RU"/>
        </w:rPr>
        <w:t xml:space="preserve">алатын </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 xml:space="preserve">серлерге </w:t>
      </w:r>
      <w:r w:rsidR="00DE6186" w:rsidRPr="002F5E50">
        <w:rPr>
          <w:rFonts w:ascii="Times New Roman" w:hAnsi="Times New Roman" w:cs="Arial"/>
          <w:iCs/>
          <w:sz w:val="24"/>
          <w:szCs w:val="24"/>
          <w:lang w:val="kk-KZ" w:bidi="ru-RU"/>
        </w:rPr>
        <w:t>ә</w:t>
      </w:r>
      <w:r w:rsidR="00DE6186" w:rsidRPr="002F5E50">
        <w:rPr>
          <w:rFonts w:ascii="Times New Roman" w:hAnsi="Times New Roman" w:cs="Calibri"/>
          <w:iCs/>
          <w:sz w:val="24"/>
          <w:szCs w:val="24"/>
          <w:lang w:val="kk-KZ" w:bidi="ru-RU"/>
        </w:rPr>
        <w:t>келуі м</w:t>
      </w:r>
      <w:r w:rsidR="00DE6186" w:rsidRPr="002F5E50">
        <w:rPr>
          <w:rFonts w:ascii="Times New Roman" w:hAnsi="Times New Roman" w:cs="Arial"/>
          <w:iCs/>
          <w:sz w:val="24"/>
          <w:szCs w:val="24"/>
          <w:lang w:val="kk-KZ" w:bidi="ru-RU"/>
        </w:rPr>
        <w:t>ү</w:t>
      </w:r>
      <w:r w:rsidR="00DE6186" w:rsidRPr="002F5E50">
        <w:rPr>
          <w:rFonts w:ascii="Times New Roman" w:hAnsi="Times New Roman" w:cs="Calibri"/>
          <w:iCs/>
          <w:sz w:val="24"/>
          <w:szCs w:val="24"/>
          <w:lang w:val="kk-KZ" w:bidi="ru-RU"/>
        </w:rPr>
        <w:t>мкін.</w:t>
      </w:r>
    </w:p>
    <w:p w14:paraId="206BFB5B" w14:textId="77777777" w:rsidR="00132D6F" w:rsidRPr="002F5E50" w:rsidRDefault="00DE6186" w:rsidP="00DE6186">
      <w:pPr>
        <w:autoSpaceDE w:val="0"/>
        <w:autoSpaceDN w:val="0"/>
        <w:adjustRightInd w:val="0"/>
        <w:spacing w:after="0" w:line="240" w:lineRule="auto"/>
        <w:jc w:val="both"/>
        <w:rPr>
          <w:rFonts w:ascii="Times New Roman" w:hAnsi="Times New Roman" w:cs="Calibri"/>
          <w:iCs/>
          <w:sz w:val="24"/>
          <w:szCs w:val="24"/>
          <w:lang w:val="kk-KZ" w:bidi="ru-RU"/>
        </w:rPr>
      </w:pPr>
      <w:r w:rsidRPr="002F5E50">
        <w:rPr>
          <w:rFonts w:ascii="Times New Roman" w:hAnsi="Times New Roman"/>
          <w:iCs/>
          <w:sz w:val="24"/>
          <w:szCs w:val="24"/>
          <w:lang w:val="kk-KZ" w:bidi="ru-RU"/>
        </w:rPr>
        <w:t>Бірнеше балада ересек пациенттермен салыстыр</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анда C</w:t>
      </w:r>
      <w:r w:rsidRPr="002F5E50">
        <w:rPr>
          <w:rFonts w:ascii="Times New Roman" w:hAnsi="Times New Roman" w:cs="Calibri"/>
          <w:iCs/>
          <w:sz w:val="24"/>
          <w:szCs w:val="24"/>
          <w:vertAlign w:val="subscript"/>
          <w:lang w:val="kk-KZ" w:bidi="ru-RU"/>
        </w:rPr>
        <w:t>max</w:t>
      </w:r>
      <w:r w:rsidRPr="002F5E50">
        <w:rPr>
          <w:rFonts w:ascii="Times New Roman" w:hAnsi="Times New Roman" w:cs="Calibri"/>
          <w:iCs/>
          <w:sz w:val="24"/>
          <w:szCs w:val="24"/>
          <w:lang w:val="kk-KZ" w:bidi="ru-RU"/>
        </w:rPr>
        <w:t xml:space="preserve"> жо</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ары</w:t>
      </w:r>
      <w:r w:rsidRPr="002F5E50">
        <w:rPr>
          <w:rFonts w:ascii="Times New Roman" w:hAnsi="Times New Roman"/>
          <w:iCs/>
          <w:sz w:val="24"/>
          <w:szCs w:val="24"/>
          <w:lang w:val="kk-KZ" w:bidi="ru-RU"/>
        </w:rPr>
        <w:t xml:space="preserve"> м</w:t>
      </w:r>
      <w:r w:rsidRPr="002F5E50">
        <w:rPr>
          <w:rFonts w:ascii="Times New Roman" w:hAnsi="Times New Roman" w:cs="Arial"/>
          <w:iCs/>
          <w:sz w:val="24"/>
          <w:szCs w:val="24"/>
          <w:lang w:val="kk-KZ" w:bidi="ru-RU"/>
        </w:rPr>
        <w:t>ә</w:t>
      </w:r>
      <w:r w:rsidRPr="002F5E50">
        <w:rPr>
          <w:rFonts w:ascii="Times New Roman" w:hAnsi="Times New Roman" w:cs="Calibri"/>
          <w:iCs/>
          <w:sz w:val="24"/>
          <w:szCs w:val="24"/>
          <w:lang w:val="kk-KZ" w:bidi="ru-RU"/>
        </w:rPr>
        <w:t>ндері бай</w:t>
      </w:r>
      <w:r w:rsidRPr="002F5E50">
        <w:rPr>
          <w:rFonts w:ascii="Times New Roman" w:hAnsi="Times New Roman" w:cs="Arial"/>
          <w:iCs/>
          <w:sz w:val="24"/>
          <w:szCs w:val="24"/>
          <w:lang w:val="kk-KZ" w:bidi="ru-RU"/>
        </w:rPr>
        <w:t>қ</w:t>
      </w:r>
      <w:r w:rsidRPr="002F5E50">
        <w:rPr>
          <w:rFonts w:ascii="Times New Roman" w:hAnsi="Times New Roman" w:cs="Calibri"/>
          <w:iCs/>
          <w:sz w:val="24"/>
          <w:szCs w:val="24"/>
          <w:lang w:val="kk-KZ" w:bidi="ru-RU"/>
        </w:rPr>
        <w:t>ал</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ан. Демек, балалар мен жас</w:t>
      </w:r>
      <w:r w:rsidRPr="002F5E50">
        <w:rPr>
          <w:rFonts w:ascii="Times New Roman" w:hAnsi="Times New Roman" w:cs="Arial"/>
          <w:iCs/>
          <w:sz w:val="24"/>
          <w:szCs w:val="24"/>
          <w:lang w:val="kk-KZ" w:bidi="ru-RU"/>
        </w:rPr>
        <w:t>ө</w:t>
      </w:r>
      <w:r w:rsidRPr="002F5E50">
        <w:rPr>
          <w:rFonts w:ascii="Times New Roman" w:hAnsi="Times New Roman" w:cs="Calibri"/>
          <w:iCs/>
          <w:sz w:val="24"/>
          <w:szCs w:val="24"/>
          <w:lang w:val="kk-KZ" w:bidi="ru-RU"/>
        </w:rPr>
        <w:t>спірімдерде тигециклин инфузиясыны</w:t>
      </w:r>
      <w:r w:rsidRPr="002F5E50">
        <w:rPr>
          <w:rFonts w:ascii="Times New Roman" w:hAnsi="Times New Roman" w:cs="Arial"/>
          <w:iCs/>
          <w:sz w:val="24"/>
          <w:szCs w:val="24"/>
          <w:lang w:val="kk-KZ" w:bidi="ru-RU"/>
        </w:rPr>
        <w:t>ң</w:t>
      </w:r>
      <w:r w:rsidRPr="002F5E50">
        <w:rPr>
          <w:rFonts w:ascii="Times New Roman" w:hAnsi="Times New Roman" w:cs="Calibri"/>
          <w:iCs/>
          <w:sz w:val="24"/>
          <w:szCs w:val="24"/>
          <w:lang w:val="kk-KZ" w:bidi="ru-RU"/>
        </w:rPr>
        <w:t xml:space="preserve"> жылдамды</w:t>
      </w:r>
      <w:r w:rsidRPr="002F5E50">
        <w:rPr>
          <w:rFonts w:ascii="Times New Roman" w:hAnsi="Times New Roman" w:cs="Arial"/>
          <w:iCs/>
          <w:sz w:val="24"/>
          <w:szCs w:val="24"/>
          <w:lang w:val="kk-KZ" w:bidi="ru-RU"/>
        </w:rPr>
        <w:t>ғ</w:t>
      </w:r>
      <w:r w:rsidRPr="002F5E50">
        <w:rPr>
          <w:rFonts w:ascii="Times New Roman" w:hAnsi="Times New Roman" w:cs="Calibri"/>
          <w:iCs/>
          <w:sz w:val="24"/>
          <w:szCs w:val="24"/>
          <w:lang w:val="kk-KZ" w:bidi="ru-RU"/>
        </w:rPr>
        <w:t xml:space="preserve">ына назар аудару </w:t>
      </w:r>
      <w:r w:rsidRPr="002F5E50">
        <w:rPr>
          <w:rFonts w:ascii="Times New Roman" w:hAnsi="Times New Roman" w:cs="Arial"/>
          <w:iCs/>
          <w:sz w:val="24"/>
          <w:szCs w:val="24"/>
          <w:lang w:val="kk-KZ" w:bidi="ru-RU"/>
        </w:rPr>
        <w:t>ұ</w:t>
      </w:r>
      <w:r w:rsidRPr="002F5E50">
        <w:rPr>
          <w:rFonts w:ascii="Times New Roman" w:hAnsi="Times New Roman" w:cs="Calibri"/>
          <w:iCs/>
          <w:sz w:val="24"/>
          <w:szCs w:val="24"/>
          <w:lang w:val="kk-KZ" w:bidi="ru-RU"/>
        </w:rPr>
        <w:t>сынылады.</w:t>
      </w:r>
    </w:p>
    <w:p w14:paraId="69968F93" w14:textId="77777777" w:rsidR="00DE6186" w:rsidRPr="002F5E50" w:rsidRDefault="00DE6186" w:rsidP="00DE6186">
      <w:pPr>
        <w:spacing w:after="0" w:line="240" w:lineRule="auto"/>
        <w:jc w:val="both"/>
        <w:rPr>
          <w:rFonts w:ascii="Times New Roman" w:eastAsia="Times New Roman" w:hAnsi="Times New Roman"/>
          <w:i/>
          <w:iCs/>
          <w:sz w:val="24"/>
          <w:szCs w:val="24"/>
          <w:lang w:val="kk-KZ" w:eastAsia="ru-RU"/>
        </w:rPr>
      </w:pPr>
      <w:r w:rsidRPr="002F5E50">
        <w:rPr>
          <w:rFonts w:ascii="Times New Roman" w:eastAsia="Times New Roman" w:hAnsi="Times New Roman"/>
          <w:i/>
          <w:iCs/>
          <w:sz w:val="24"/>
          <w:szCs w:val="24"/>
          <w:lang w:val="kk-KZ" w:eastAsia="ru-RU"/>
        </w:rPr>
        <w:t xml:space="preserve">Жынысы </w:t>
      </w:r>
    </w:p>
    <w:p w14:paraId="500ED91C" w14:textId="77777777" w:rsidR="00DE6186" w:rsidRPr="002F5E50" w:rsidRDefault="00DE6186" w:rsidP="00DE6186">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Ерлер мен әйелдерде тигециклин клиренсінің клиникалық тұрғыдан маңызды айырмашылықтары анықталмаған. Тигециклиннің AUC көрсеткіші ерлерге қарағанда әйелдерде 20%-ға көп.</w:t>
      </w:r>
    </w:p>
    <w:p w14:paraId="64ABF7CA" w14:textId="77777777" w:rsidR="00DE6186" w:rsidRPr="002F5E50" w:rsidRDefault="00DE6186" w:rsidP="00DE6186">
      <w:pPr>
        <w:spacing w:after="0" w:line="240" w:lineRule="auto"/>
        <w:jc w:val="both"/>
        <w:rPr>
          <w:rFonts w:ascii="Times New Roman" w:eastAsia="Times New Roman" w:hAnsi="Times New Roman"/>
          <w:i/>
          <w:iCs/>
          <w:sz w:val="24"/>
          <w:szCs w:val="24"/>
          <w:lang w:val="kk-KZ" w:eastAsia="ru-RU"/>
        </w:rPr>
      </w:pPr>
      <w:r w:rsidRPr="002F5E50">
        <w:rPr>
          <w:rFonts w:ascii="Times New Roman" w:eastAsia="Times New Roman" w:hAnsi="Times New Roman"/>
          <w:i/>
          <w:iCs/>
          <w:sz w:val="24"/>
          <w:szCs w:val="24"/>
          <w:lang w:val="kk-KZ" w:eastAsia="ru-RU"/>
        </w:rPr>
        <w:t xml:space="preserve">Нәсілі </w:t>
      </w:r>
    </w:p>
    <w:p w14:paraId="344DDA73" w14:textId="77777777" w:rsidR="00DE6186" w:rsidRPr="002F5E50" w:rsidRDefault="00DE6186" w:rsidP="00DE6186">
      <w:pPr>
        <w:spacing w:after="0" w:line="240" w:lineRule="auto"/>
        <w:jc w:val="both"/>
        <w:rPr>
          <w:rFonts w:ascii="Times New Roman" w:eastAsia="Times New Roman" w:hAnsi="Times New Roman"/>
          <w:sz w:val="24"/>
          <w:szCs w:val="24"/>
          <w:lang w:val="kk-KZ" w:eastAsia="ru-RU"/>
        </w:rPr>
      </w:pPr>
      <w:r w:rsidRPr="002F5E50">
        <w:rPr>
          <w:rFonts w:ascii="Times New Roman" w:eastAsia="Times New Roman" w:hAnsi="Times New Roman"/>
          <w:sz w:val="24"/>
          <w:szCs w:val="24"/>
          <w:lang w:val="kk-KZ" w:eastAsia="ru-RU"/>
        </w:rPr>
        <w:t xml:space="preserve">Тигециклин клиренсі нәсілге қарамайды. </w:t>
      </w:r>
    </w:p>
    <w:p w14:paraId="29C22DFE" w14:textId="77777777" w:rsidR="00DE6186" w:rsidRPr="002F5E50" w:rsidRDefault="00DE6186" w:rsidP="00DE6186">
      <w:pPr>
        <w:spacing w:after="0" w:line="240" w:lineRule="auto"/>
        <w:jc w:val="both"/>
        <w:rPr>
          <w:rFonts w:ascii="Times New Roman" w:eastAsia="Times New Roman" w:hAnsi="Times New Roman"/>
          <w:i/>
          <w:sz w:val="24"/>
          <w:szCs w:val="24"/>
          <w:lang w:val="kk-KZ" w:eastAsia="ru-RU"/>
        </w:rPr>
      </w:pPr>
      <w:r w:rsidRPr="002F5E50">
        <w:rPr>
          <w:rFonts w:ascii="Times New Roman" w:eastAsia="Times New Roman" w:hAnsi="Times New Roman"/>
          <w:i/>
          <w:sz w:val="24"/>
          <w:szCs w:val="24"/>
          <w:lang w:val="kk-KZ" w:eastAsia="ru-RU"/>
        </w:rPr>
        <w:t>Дене салмағы</w:t>
      </w:r>
    </w:p>
    <w:p w14:paraId="196B364D" w14:textId="77777777" w:rsidR="00DE6186" w:rsidRPr="002F5E50" w:rsidRDefault="00DE6186" w:rsidP="00DE6186">
      <w:pPr>
        <w:autoSpaceDE w:val="0"/>
        <w:autoSpaceDN w:val="0"/>
        <w:adjustRightInd w:val="0"/>
        <w:spacing w:after="0" w:line="240" w:lineRule="auto"/>
        <w:jc w:val="both"/>
        <w:rPr>
          <w:rFonts w:ascii="Times New Roman" w:hAnsi="Times New Roman"/>
          <w:iCs/>
          <w:color w:val="FF0000"/>
          <w:sz w:val="24"/>
          <w:szCs w:val="24"/>
          <w:lang w:val="kk-KZ" w:bidi="ru-RU"/>
        </w:rPr>
      </w:pPr>
      <w:r w:rsidRPr="002F5E50">
        <w:rPr>
          <w:rFonts w:ascii="Times New Roman" w:eastAsia="Times New Roman" w:hAnsi="Times New Roman"/>
          <w:sz w:val="24"/>
          <w:szCs w:val="24"/>
          <w:lang w:val="kk-KZ" w:eastAsia="ru-RU"/>
        </w:rPr>
        <w:t xml:space="preserve">Клиренс, оның ішінде дене салмағы бойынша қалыпқа келтірілгені және AUC дене салмағы әртүрлі, оның ішінде 125 кг асатын пациенттерде айтарлықтай айырмашылығы болмады. Дене салмағы 125 кг астам пациенттерде AUC шамасы 25% төмен болды. Дене салмағы </w:t>
      </w:r>
      <w:r w:rsidR="0092473F" w:rsidRPr="002F5E50">
        <w:rPr>
          <w:rFonts w:ascii="Times New Roman" w:eastAsia="Times New Roman" w:hAnsi="Times New Roman"/>
          <w:sz w:val="24"/>
          <w:szCs w:val="24"/>
          <w:lang w:val="kk-KZ" w:eastAsia="ru-RU"/>
        </w:rPr>
        <w:t>140</w:t>
      </w:r>
      <w:r w:rsidRPr="002F5E50">
        <w:rPr>
          <w:rFonts w:ascii="Times New Roman" w:eastAsia="Times New Roman" w:hAnsi="Times New Roman"/>
          <w:sz w:val="24"/>
          <w:szCs w:val="24"/>
          <w:lang w:val="kk-KZ" w:eastAsia="ru-RU"/>
        </w:rPr>
        <w:t xml:space="preserve"> кг астам пациенттер туралы деректер жоқ.</w:t>
      </w:r>
    </w:p>
    <w:p w14:paraId="410EF752" w14:textId="77777777" w:rsidR="00C51282" w:rsidRPr="002F5E50" w:rsidRDefault="00C51282" w:rsidP="0078568D">
      <w:pPr>
        <w:autoSpaceDE w:val="0"/>
        <w:autoSpaceDN w:val="0"/>
        <w:adjustRightInd w:val="0"/>
        <w:spacing w:after="0" w:line="240" w:lineRule="auto"/>
        <w:rPr>
          <w:rFonts w:ascii="Times New Roman" w:hAnsi="Times New Roman"/>
          <w:iCs/>
          <w:color w:val="FF0000"/>
          <w:sz w:val="24"/>
          <w:szCs w:val="24"/>
          <w:lang w:val="kk-KZ" w:eastAsia="ru-RU"/>
        </w:rPr>
      </w:pPr>
    </w:p>
    <w:p w14:paraId="7632EC56" w14:textId="77777777" w:rsidR="00DF3381" w:rsidRPr="002F5E50" w:rsidRDefault="00515826"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5.3</w:t>
      </w:r>
      <w:r w:rsidR="00DF3381" w:rsidRPr="002F5E50">
        <w:rPr>
          <w:rFonts w:ascii="Times New Roman" w:hAnsi="Times New Roman"/>
          <w:b/>
          <w:sz w:val="24"/>
          <w:szCs w:val="24"/>
          <w:lang w:val="kk-KZ" w:eastAsia="ru-RU"/>
        </w:rPr>
        <w:t xml:space="preserve"> </w:t>
      </w:r>
      <w:r w:rsidR="0092473F" w:rsidRPr="002F5E50">
        <w:rPr>
          <w:rFonts w:ascii="Times New Roman" w:hAnsi="Times New Roman"/>
          <w:b/>
          <w:sz w:val="24"/>
          <w:szCs w:val="24"/>
          <w:lang w:val="kk-KZ"/>
        </w:rPr>
        <w:t>Клиникағ</w:t>
      </w:r>
      <w:r w:rsidR="0092473F" w:rsidRPr="002F5E50">
        <w:rPr>
          <w:rFonts w:ascii="Times New Roman" w:hAnsi="Times New Roman" w:cs="Book Antiqua"/>
          <w:b/>
          <w:sz w:val="24"/>
          <w:szCs w:val="24"/>
          <w:lang w:val="kk-KZ"/>
        </w:rPr>
        <w:t>а</w:t>
      </w:r>
      <w:r w:rsidR="0092473F" w:rsidRPr="002F5E50">
        <w:rPr>
          <w:rFonts w:ascii="Times New Roman" w:hAnsi="Times New Roman"/>
          <w:b/>
          <w:sz w:val="24"/>
          <w:szCs w:val="24"/>
          <w:lang w:val="kk-KZ"/>
        </w:rPr>
        <w:t xml:space="preserve"> </w:t>
      </w:r>
      <w:r w:rsidR="0092473F" w:rsidRPr="002F5E50">
        <w:rPr>
          <w:rFonts w:ascii="Times New Roman" w:hAnsi="Times New Roman" w:cs="Book Antiqua"/>
          <w:b/>
          <w:sz w:val="24"/>
          <w:szCs w:val="24"/>
          <w:lang w:val="kk-KZ"/>
        </w:rPr>
        <w:t>дей</w:t>
      </w:r>
      <w:r w:rsidR="0092473F" w:rsidRPr="002F5E50">
        <w:rPr>
          <w:rFonts w:ascii="Times New Roman" w:hAnsi="Times New Roman"/>
          <w:b/>
          <w:sz w:val="24"/>
          <w:szCs w:val="24"/>
          <w:lang w:val="kk-KZ"/>
        </w:rPr>
        <w:t>інгі қ</w:t>
      </w:r>
      <w:r w:rsidR="0092473F" w:rsidRPr="002F5E50">
        <w:rPr>
          <w:rFonts w:ascii="Times New Roman" w:hAnsi="Times New Roman" w:cs="Book Antiqua"/>
          <w:b/>
          <w:sz w:val="24"/>
          <w:szCs w:val="24"/>
          <w:lang w:val="kk-KZ"/>
        </w:rPr>
        <w:t>ауіпсіздік</w:t>
      </w:r>
      <w:r w:rsidR="0092473F" w:rsidRPr="002F5E50">
        <w:rPr>
          <w:rFonts w:ascii="Times New Roman" w:hAnsi="Times New Roman"/>
          <w:b/>
          <w:sz w:val="24"/>
          <w:szCs w:val="24"/>
          <w:lang w:val="kk-KZ"/>
        </w:rPr>
        <w:t xml:space="preserve"> </w:t>
      </w:r>
      <w:r w:rsidR="0092473F" w:rsidRPr="002F5E50">
        <w:rPr>
          <w:rFonts w:ascii="Times New Roman" w:hAnsi="Times New Roman" w:cs="Book Antiqua"/>
          <w:b/>
          <w:sz w:val="24"/>
          <w:szCs w:val="24"/>
          <w:lang w:val="kk-KZ"/>
        </w:rPr>
        <w:t>деректері</w:t>
      </w:r>
    </w:p>
    <w:p w14:paraId="1AA1A07F" w14:textId="77777777" w:rsidR="00BB66A0" w:rsidRPr="002F5E50" w:rsidRDefault="005C7CF2"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Егеуқұйрықтар мен иттерде қайталанған дозаларының уыттылығын зерттеулерде</w:t>
      </w:r>
      <w:r w:rsidR="00BB66A0" w:rsidRPr="002F5E50">
        <w:rPr>
          <w:rFonts w:ascii="Times New Roman" w:hAnsi="Times New Roman"/>
          <w:iCs/>
          <w:sz w:val="24"/>
          <w:szCs w:val="24"/>
          <w:lang w:val="kk-KZ" w:eastAsia="ru-RU"/>
        </w:rPr>
        <w:t xml:space="preserve"> </w:t>
      </w:r>
      <w:r w:rsidR="00FB6EF4" w:rsidRPr="002F5E50">
        <w:rPr>
          <w:rFonts w:ascii="Times New Roman" w:hAnsi="Times New Roman"/>
          <w:iCs/>
          <w:sz w:val="24"/>
          <w:szCs w:val="24"/>
          <w:lang w:val="kk-KZ" w:eastAsia="ru-RU"/>
        </w:rPr>
        <w:t xml:space="preserve">тигециклиннің AUC негізінде адамдағы тәуліктік дозадан 8 және 10 есе асатын әсері кезінде сәйкесінше егеуқұйрықтар мен иттерде </w:t>
      </w:r>
      <w:r w:rsidRPr="002F5E50">
        <w:rPr>
          <w:rFonts w:ascii="Times New Roman" w:hAnsi="Times New Roman"/>
          <w:iCs/>
          <w:sz w:val="24"/>
          <w:szCs w:val="24"/>
          <w:lang w:val="kk-KZ" w:eastAsia="ru-RU"/>
        </w:rPr>
        <w:t>лимфоидтердің таусылуы</w:t>
      </w:r>
      <w:r w:rsidR="00BB66A0" w:rsidRPr="002F5E50">
        <w:rPr>
          <w:rFonts w:ascii="Times New Roman" w:hAnsi="Times New Roman"/>
          <w:iCs/>
          <w:sz w:val="24"/>
          <w:szCs w:val="24"/>
          <w:lang w:val="kk-KZ" w:eastAsia="ru-RU"/>
        </w:rPr>
        <w:t>/</w:t>
      </w:r>
      <w:r w:rsidRPr="002F5E50">
        <w:rPr>
          <w:rFonts w:ascii="Times New Roman" w:hAnsi="Times New Roman"/>
          <w:iCs/>
          <w:sz w:val="24"/>
          <w:szCs w:val="24"/>
          <w:lang w:val="kk-KZ" w:eastAsia="ru-RU"/>
        </w:rPr>
        <w:t xml:space="preserve">лимфа түйіндерінің, көкбауырдың және тимустың </w:t>
      </w:r>
      <w:r w:rsidR="00BB66A0" w:rsidRPr="002F5E50">
        <w:rPr>
          <w:rFonts w:ascii="Times New Roman" w:hAnsi="Times New Roman"/>
          <w:iCs/>
          <w:sz w:val="24"/>
          <w:szCs w:val="24"/>
          <w:lang w:val="kk-KZ" w:eastAsia="ru-RU"/>
        </w:rPr>
        <w:t>атрофия</w:t>
      </w:r>
      <w:r w:rsidRPr="002F5E50">
        <w:rPr>
          <w:rFonts w:ascii="Times New Roman" w:hAnsi="Times New Roman"/>
          <w:iCs/>
          <w:sz w:val="24"/>
          <w:szCs w:val="24"/>
          <w:lang w:val="kk-KZ" w:eastAsia="ru-RU"/>
        </w:rPr>
        <w:t>сы</w:t>
      </w:r>
      <w:r w:rsidR="00BB66A0" w:rsidRPr="002F5E50">
        <w:rPr>
          <w:rFonts w:ascii="Times New Roman" w:hAnsi="Times New Roman"/>
          <w:iCs/>
          <w:sz w:val="24"/>
          <w:szCs w:val="24"/>
          <w:lang w:val="kk-KZ" w:eastAsia="ru-RU"/>
        </w:rPr>
        <w:t>,</w:t>
      </w:r>
      <w:r w:rsidRPr="002F5E50">
        <w:rPr>
          <w:rFonts w:ascii="Times New Roman" w:hAnsi="Times New Roman"/>
          <w:iCs/>
          <w:sz w:val="24"/>
          <w:szCs w:val="24"/>
          <w:lang w:val="kk-KZ" w:eastAsia="ru-RU"/>
        </w:rPr>
        <w:t xml:space="preserve"> сүйек кемігінің гипоцеллюлярлығымен және бүйрекке және асқазан-ішекке қолайсыз әсерлермен бірлескен эритроциттердің</w:t>
      </w:r>
      <w:r w:rsidR="00BB66A0" w:rsidRPr="002F5E50">
        <w:rPr>
          <w:rFonts w:ascii="Times New Roman" w:hAnsi="Times New Roman"/>
          <w:iCs/>
          <w:sz w:val="24"/>
          <w:szCs w:val="24"/>
          <w:lang w:val="kk-KZ" w:eastAsia="ru-RU"/>
        </w:rPr>
        <w:t>, ретикулоцит</w:t>
      </w:r>
      <w:r w:rsidRPr="002F5E50">
        <w:rPr>
          <w:rFonts w:ascii="Times New Roman" w:hAnsi="Times New Roman"/>
          <w:iCs/>
          <w:sz w:val="24"/>
          <w:szCs w:val="24"/>
          <w:lang w:val="kk-KZ" w:eastAsia="ru-RU"/>
        </w:rPr>
        <w:t xml:space="preserve">тердің, лейкоциттердің және </w:t>
      </w:r>
      <w:r w:rsidR="00BB66A0" w:rsidRPr="002F5E50">
        <w:rPr>
          <w:rFonts w:ascii="Times New Roman" w:hAnsi="Times New Roman"/>
          <w:iCs/>
          <w:sz w:val="24"/>
          <w:szCs w:val="24"/>
          <w:lang w:val="kk-KZ" w:eastAsia="ru-RU"/>
        </w:rPr>
        <w:t>тромбоцит</w:t>
      </w:r>
      <w:r w:rsidRPr="002F5E50">
        <w:rPr>
          <w:rFonts w:ascii="Times New Roman" w:hAnsi="Times New Roman"/>
          <w:iCs/>
          <w:sz w:val="24"/>
          <w:szCs w:val="24"/>
          <w:lang w:val="kk-KZ" w:eastAsia="ru-RU"/>
        </w:rPr>
        <w:t>тердің азаюы байқалды</w:t>
      </w:r>
      <w:r w:rsidR="00BB66A0" w:rsidRPr="002F5E50">
        <w:rPr>
          <w:rFonts w:ascii="Times New Roman" w:hAnsi="Times New Roman"/>
          <w:iCs/>
          <w:sz w:val="24"/>
          <w:szCs w:val="24"/>
          <w:lang w:val="kk-KZ" w:eastAsia="ru-RU"/>
        </w:rPr>
        <w:t>.</w:t>
      </w:r>
    </w:p>
    <w:p w14:paraId="4596E85A" w14:textId="77777777" w:rsidR="00BB66A0" w:rsidRPr="002F5E50" w:rsidRDefault="00FB6EF4"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Бұл өзгерістер препаратты екі апта қабылдағаннан кейін қайтымды екені көрсетілді</w:t>
      </w:r>
      <w:r w:rsidR="00BB66A0" w:rsidRPr="002F5E50">
        <w:rPr>
          <w:rFonts w:ascii="Times New Roman" w:hAnsi="Times New Roman"/>
          <w:iCs/>
          <w:sz w:val="24"/>
          <w:szCs w:val="24"/>
          <w:lang w:val="kk-KZ" w:eastAsia="ru-RU"/>
        </w:rPr>
        <w:t>.</w:t>
      </w:r>
    </w:p>
    <w:p w14:paraId="495C91B9" w14:textId="77777777" w:rsidR="00BB66A0" w:rsidRPr="002F5E50" w:rsidRDefault="001879CD"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Егеуқұйрықтарда препаратты екі апта қабылдағаннан кейін сүйектердің қайтымсыз сипаттағы түссізденуі байқалды</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Жануарлардағы зерттеу нәтижелері</w:t>
      </w:r>
      <w:r w:rsidR="00BB66A0" w:rsidRPr="002F5E50">
        <w:rPr>
          <w:rFonts w:ascii="Times New Roman" w:hAnsi="Times New Roman"/>
          <w:iCs/>
          <w:sz w:val="24"/>
          <w:szCs w:val="24"/>
          <w:lang w:val="kk-KZ" w:eastAsia="ru-RU"/>
        </w:rPr>
        <w:t xml:space="preserve"> тигециклин</w:t>
      </w:r>
      <w:r w:rsidRPr="002F5E50">
        <w:rPr>
          <w:rFonts w:ascii="Times New Roman" w:hAnsi="Times New Roman"/>
          <w:iCs/>
          <w:sz w:val="24"/>
          <w:szCs w:val="24"/>
          <w:lang w:val="kk-KZ" w:eastAsia="ru-RU"/>
        </w:rPr>
        <w:t>нің</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плацента арқылы</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шарана тіндеріне өтетінін көрсетеді</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Ұрпақ өрбітуге уыттылығын зерттеулерде</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тигециклинді қолдану кезінде</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 xml:space="preserve">егеуқұйрықтар мен үй қояндарында шарана </w:t>
      </w:r>
      <w:r w:rsidRPr="002F5E50">
        <w:rPr>
          <w:rFonts w:ascii="Times New Roman" w:hAnsi="Times New Roman"/>
          <w:iCs/>
          <w:sz w:val="24"/>
          <w:szCs w:val="24"/>
          <w:lang w:val="kk-KZ" w:eastAsia="ru-RU"/>
        </w:rPr>
        <w:lastRenderedPageBreak/>
        <w:t xml:space="preserve">салмағының төмендеуі байқалды </w:t>
      </w:r>
      <w:r w:rsidR="00BB66A0" w:rsidRPr="002F5E50">
        <w:rPr>
          <w:rFonts w:ascii="Times New Roman" w:hAnsi="Times New Roman"/>
          <w:iCs/>
          <w:sz w:val="24"/>
          <w:szCs w:val="24"/>
          <w:lang w:val="kk-KZ" w:eastAsia="ru-RU"/>
        </w:rPr>
        <w:t>(</w:t>
      </w:r>
      <w:r w:rsidRPr="002F5E50">
        <w:rPr>
          <w:rFonts w:ascii="Times New Roman" w:hAnsi="Times New Roman"/>
          <w:iCs/>
          <w:sz w:val="24"/>
          <w:szCs w:val="24"/>
          <w:lang w:val="kk-KZ" w:eastAsia="ru-RU"/>
        </w:rPr>
        <w:t>сүйектену к</w:t>
      </w:r>
      <w:r w:rsidR="00E136EE" w:rsidRPr="002F5E50">
        <w:rPr>
          <w:rFonts w:ascii="Times New Roman" w:hAnsi="Times New Roman"/>
          <w:iCs/>
          <w:sz w:val="24"/>
          <w:szCs w:val="24"/>
          <w:lang w:val="kk-KZ" w:eastAsia="ru-RU"/>
        </w:rPr>
        <w:t>і</w:t>
      </w:r>
      <w:r w:rsidRPr="002F5E50">
        <w:rPr>
          <w:rFonts w:ascii="Times New Roman" w:hAnsi="Times New Roman"/>
          <w:iCs/>
          <w:sz w:val="24"/>
          <w:szCs w:val="24"/>
          <w:lang w:val="kk-KZ" w:eastAsia="ru-RU"/>
        </w:rPr>
        <w:t>дірісінің қатар жүруімен</w:t>
      </w:r>
      <w:r w:rsidR="00BB66A0" w:rsidRPr="002F5E50">
        <w:rPr>
          <w:rFonts w:ascii="Times New Roman" w:hAnsi="Times New Roman"/>
          <w:iCs/>
          <w:sz w:val="24"/>
          <w:szCs w:val="24"/>
          <w:lang w:val="kk-KZ" w:eastAsia="ru-RU"/>
        </w:rPr>
        <w:t xml:space="preserve">). Тигециклин </w:t>
      </w:r>
      <w:r w:rsidRPr="002F5E50">
        <w:rPr>
          <w:rFonts w:ascii="Times New Roman" w:hAnsi="Times New Roman"/>
          <w:iCs/>
          <w:sz w:val="24"/>
          <w:szCs w:val="24"/>
          <w:lang w:val="kk-KZ" w:eastAsia="ru-RU"/>
        </w:rPr>
        <w:t xml:space="preserve">егеуқұйрықтар мен үй қояндарында </w:t>
      </w:r>
      <w:r w:rsidR="00BB66A0" w:rsidRPr="002F5E50">
        <w:rPr>
          <w:rFonts w:ascii="Times New Roman" w:hAnsi="Times New Roman"/>
          <w:iCs/>
          <w:sz w:val="24"/>
          <w:szCs w:val="24"/>
          <w:lang w:val="kk-KZ" w:eastAsia="ru-RU"/>
        </w:rPr>
        <w:t>тератоген</w:t>
      </w:r>
      <w:r w:rsidRPr="002F5E50">
        <w:rPr>
          <w:rFonts w:ascii="Times New Roman" w:hAnsi="Times New Roman"/>
          <w:iCs/>
          <w:sz w:val="24"/>
          <w:szCs w:val="24"/>
          <w:lang w:val="kk-KZ" w:eastAsia="ru-RU"/>
        </w:rPr>
        <w:t>ділік қасиеттерін көрсеткен жоқ</w:t>
      </w:r>
      <w:r w:rsidR="00BB66A0" w:rsidRPr="002F5E50">
        <w:rPr>
          <w:rFonts w:ascii="Times New Roman" w:hAnsi="Times New Roman"/>
          <w:iCs/>
          <w:sz w:val="24"/>
          <w:szCs w:val="24"/>
          <w:lang w:val="kk-KZ" w:eastAsia="ru-RU"/>
        </w:rPr>
        <w:t>.</w:t>
      </w:r>
    </w:p>
    <w:p w14:paraId="7F4F358D" w14:textId="77777777" w:rsidR="00BB66A0" w:rsidRPr="002F5E50" w:rsidRDefault="00BB66A0"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 xml:space="preserve">Тигециклин </w:t>
      </w:r>
      <w:r w:rsidR="001879CD" w:rsidRPr="002F5E50">
        <w:rPr>
          <w:rFonts w:ascii="Times New Roman" w:hAnsi="Times New Roman"/>
          <w:iCs/>
          <w:sz w:val="24"/>
          <w:szCs w:val="24"/>
          <w:lang w:val="kk-KZ" w:eastAsia="ru-RU"/>
        </w:rPr>
        <w:t xml:space="preserve">егеуқұйрықтарда </w:t>
      </w:r>
      <w:r w:rsidR="00771C66" w:rsidRPr="002F5E50">
        <w:rPr>
          <w:rFonts w:ascii="Times New Roman" w:hAnsi="Times New Roman"/>
          <w:iCs/>
          <w:sz w:val="24"/>
          <w:szCs w:val="24"/>
          <w:lang w:val="kk-KZ" w:eastAsia="ru-RU"/>
        </w:rPr>
        <w:t xml:space="preserve">AUC негізінде адамдағы тәуліктік дозадан 4,7 есе асатын әсері кезінде </w:t>
      </w:r>
      <w:r w:rsidR="001879CD" w:rsidRPr="002F5E50">
        <w:rPr>
          <w:rFonts w:ascii="Times New Roman" w:hAnsi="Times New Roman"/>
          <w:iCs/>
          <w:sz w:val="24"/>
          <w:szCs w:val="24"/>
          <w:lang w:val="kk-KZ" w:eastAsia="ru-RU"/>
        </w:rPr>
        <w:t>шағылысуға немесе</w:t>
      </w:r>
      <w:r w:rsidRPr="002F5E50">
        <w:rPr>
          <w:rFonts w:ascii="Times New Roman" w:hAnsi="Times New Roman"/>
          <w:iCs/>
          <w:sz w:val="24"/>
          <w:szCs w:val="24"/>
          <w:lang w:val="kk-KZ" w:eastAsia="ru-RU"/>
        </w:rPr>
        <w:t xml:space="preserve"> фертиль</w:t>
      </w:r>
      <w:r w:rsidR="001879CD" w:rsidRPr="002F5E50">
        <w:rPr>
          <w:rFonts w:ascii="Times New Roman" w:hAnsi="Times New Roman"/>
          <w:iCs/>
          <w:sz w:val="24"/>
          <w:szCs w:val="24"/>
          <w:lang w:val="kk-KZ" w:eastAsia="ru-RU"/>
        </w:rPr>
        <w:t>ділікке ықпал еткен жоқ</w:t>
      </w:r>
      <w:r w:rsidRPr="002F5E50">
        <w:rPr>
          <w:rFonts w:ascii="Times New Roman" w:hAnsi="Times New Roman"/>
          <w:iCs/>
          <w:sz w:val="24"/>
          <w:szCs w:val="24"/>
          <w:lang w:val="kk-KZ" w:eastAsia="ru-RU"/>
        </w:rPr>
        <w:t xml:space="preserve">. </w:t>
      </w:r>
      <w:r w:rsidR="00C74FDE" w:rsidRPr="002F5E50">
        <w:rPr>
          <w:rFonts w:ascii="Times New Roman" w:hAnsi="Times New Roman"/>
          <w:bCs/>
          <w:iCs/>
          <w:color w:val="000000"/>
          <w:sz w:val="24"/>
          <w:szCs w:val="24"/>
          <w:lang w:val="kk-KZ"/>
        </w:rPr>
        <w:t>Ұрғашы егеуқұйрықтарда адамдардағы AUC негізіндегі тәуліктік дозасынан 4,7 есе асып түсетін әсері кезінде аналық бездерге немесе  күйлеу циклдарына қосылыстармен байланысты әсерлері байқалған жоқ</w:t>
      </w:r>
      <w:r w:rsidRPr="002F5E50">
        <w:rPr>
          <w:rFonts w:ascii="Times New Roman" w:hAnsi="Times New Roman"/>
          <w:iCs/>
          <w:sz w:val="24"/>
          <w:szCs w:val="24"/>
          <w:lang w:val="kk-KZ" w:eastAsia="ru-RU"/>
        </w:rPr>
        <w:t>.</w:t>
      </w:r>
    </w:p>
    <w:p w14:paraId="1CC67024" w14:textId="77777777" w:rsidR="00BB66A0" w:rsidRPr="002F5E50" w:rsidRDefault="005A6F07"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 xml:space="preserve">Жануарларда </w:t>
      </w:r>
      <w:r w:rsidR="00BB66A0" w:rsidRPr="002F5E50">
        <w:rPr>
          <w:rFonts w:ascii="Times New Roman" w:hAnsi="Times New Roman"/>
          <w:iCs/>
          <w:sz w:val="24"/>
          <w:szCs w:val="24"/>
          <w:vertAlign w:val="superscript"/>
          <w:lang w:val="kk-KZ" w:eastAsia="ru-RU"/>
        </w:rPr>
        <w:t>14</w:t>
      </w:r>
      <w:r w:rsidR="00BB66A0" w:rsidRPr="002F5E50">
        <w:rPr>
          <w:rFonts w:ascii="Times New Roman" w:hAnsi="Times New Roman"/>
          <w:iCs/>
          <w:sz w:val="24"/>
          <w:szCs w:val="24"/>
          <w:lang w:val="kk-KZ" w:eastAsia="ru-RU"/>
        </w:rPr>
        <w:t xml:space="preserve">С </w:t>
      </w:r>
      <w:r w:rsidRPr="002F5E50">
        <w:rPr>
          <w:rFonts w:ascii="Times New Roman" w:hAnsi="Times New Roman"/>
          <w:iCs/>
          <w:sz w:val="24"/>
          <w:szCs w:val="24"/>
          <w:lang w:val="kk-KZ" w:eastAsia="ru-RU"/>
        </w:rPr>
        <w:t xml:space="preserve">таңбаланған тигециклинді пайдаланумен зерттеу нәтижелері </w:t>
      </w:r>
      <w:r w:rsidR="00BB66A0" w:rsidRPr="002F5E50">
        <w:rPr>
          <w:rFonts w:ascii="Times New Roman" w:hAnsi="Times New Roman"/>
          <w:iCs/>
          <w:sz w:val="24"/>
          <w:szCs w:val="24"/>
          <w:lang w:val="kk-KZ" w:eastAsia="ru-RU"/>
        </w:rPr>
        <w:t>тигециклин</w:t>
      </w:r>
      <w:r w:rsidRPr="002F5E50">
        <w:rPr>
          <w:rFonts w:ascii="Times New Roman" w:hAnsi="Times New Roman"/>
          <w:iCs/>
          <w:sz w:val="24"/>
          <w:szCs w:val="24"/>
          <w:lang w:val="kk-KZ" w:eastAsia="ru-RU"/>
        </w:rPr>
        <w:t>нің емшек емізетін егеуқұйрықтарда сүтпен</w:t>
      </w:r>
      <w:r w:rsidR="00BB66A0" w:rsidRPr="002F5E50">
        <w:rPr>
          <w:rFonts w:ascii="Times New Roman" w:hAnsi="Times New Roman"/>
          <w:iCs/>
          <w:sz w:val="24"/>
          <w:szCs w:val="24"/>
          <w:lang w:val="kk-KZ" w:eastAsia="ru-RU"/>
        </w:rPr>
        <w:t xml:space="preserve"> секре</w:t>
      </w:r>
      <w:r w:rsidRPr="002F5E50">
        <w:rPr>
          <w:rFonts w:ascii="Times New Roman" w:hAnsi="Times New Roman"/>
          <w:iCs/>
          <w:sz w:val="24"/>
          <w:szCs w:val="24"/>
          <w:lang w:val="kk-KZ" w:eastAsia="ru-RU"/>
        </w:rPr>
        <w:t>цияланатынын көрсетеді</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Тигециклиннің шектеулі</w:t>
      </w:r>
      <w:r w:rsidR="00BB66A0" w:rsidRPr="002F5E50">
        <w:rPr>
          <w:rFonts w:ascii="Times New Roman" w:hAnsi="Times New Roman"/>
          <w:iCs/>
          <w:sz w:val="24"/>
          <w:szCs w:val="24"/>
          <w:lang w:val="kk-KZ" w:eastAsia="ru-RU"/>
        </w:rPr>
        <w:t xml:space="preserve"> перораль</w:t>
      </w:r>
      <w:r w:rsidRPr="002F5E50">
        <w:rPr>
          <w:rFonts w:ascii="Times New Roman" w:hAnsi="Times New Roman"/>
          <w:iCs/>
          <w:sz w:val="24"/>
          <w:szCs w:val="24"/>
          <w:lang w:val="kk-KZ" w:eastAsia="ru-RU"/>
        </w:rPr>
        <w:t xml:space="preserve">ді </w:t>
      </w:r>
      <w:r w:rsidR="00BB66A0" w:rsidRPr="002F5E50">
        <w:rPr>
          <w:rFonts w:ascii="Times New Roman" w:hAnsi="Times New Roman"/>
          <w:iCs/>
          <w:sz w:val="24"/>
          <w:szCs w:val="24"/>
          <w:lang w:val="kk-KZ" w:eastAsia="ru-RU"/>
        </w:rPr>
        <w:t>био</w:t>
      </w:r>
      <w:r w:rsidRPr="002F5E50">
        <w:rPr>
          <w:rFonts w:ascii="Times New Roman" w:hAnsi="Times New Roman"/>
          <w:iCs/>
          <w:sz w:val="24"/>
          <w:szCs w:val="24"/>
          <w:lang w:val="kk-KZ" w:eastAsia="ru-RU"/>
        </w:rPr>
        <w:t>жетімділігіне сәйкес</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ана сүті арқылы әсер ету нәтижесінде тигециклиннің</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еметін күшіктердегі жүйелі әсері</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болымсыз немесе жоқ</w:t>
      </w:r>
      <w:r w:rsidR="00BB66A0" w:rsidRPr="002F5E50">
        <w:rPr>
          <w:rFonts w:ascii="Times New Roman" w:hAnsi="Times New Roman"/>
          <w:iCs/>
          <w:sz w:val="24"/>
          <w:szCs w:val="24"/>
          <w:lang w:val="kk-KZ" w:eastAsia="ru-RU"/>
        </w:rPr>
        <w:t>.</w:t>
      </w:r>
    </w:p>
    <w:p w14:paraId="03C8C9C2" w14:textId="77777777" w:rsidR="00BB66A0" w:rsidRPr="002F5E50" w:rsidRDefault="009D4C4C"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Тигециклиннің канцерогенділік әлеуетіне баға беру үшін жануарларда тірідей зерттеулер жүргізілген жоқ</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бірақ</w:t>
      </w:r>
      <w:r w:rsidR="00BB66A0" w:rsidRPr="002F5E50">
        <w:rPr>
          <w:rFonts w:ascii="Times New Roman" w:hAnsi="Times New Roman"/>
          <w:iCs/>
          <w:sz w:val="24"/>
          <w:szCs w:val="24"/>
          <w:lang w:val="kk-KZ" w:eastAsia="ru-RU"/>
        </w:rPr>
        <w:t xml:space="preserve"> тигециклин</w:t>
      </w:r>
      <w:r w:rsidRPr="002F5E50">
        <w:rPr>
          <w:rFonts w:ascii="Times New Roman" w:hAnsi="Times New Roman"/>
          <w:iCs/>
          <w:sz w:val="24"/>
          <w:szCs w:val="24"/>
          <w:lang w:val="kk-KZ" w:eastAsia="ru-RU"/>
        </w:rPr>
        <w:t>нің гендік уыттылығының қысқа мерзімдік зерттеулері</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теріс болды</w:t>
      </w:r>
      <w:r w:rsidR="00BB66A0" w:rsidRPr="002F5E50">
        <w:rPr>
          <w:rFonts w:ascii="Times New Roman" w:hAnsi="Times New Roman"/>
          <w:iCs/>
          <w:sz w:val="24"/>
          <w:szCs w:val="24"/>
          <w:lang w:val="kk-KZ" w:eastAsia="ru-RU"/>
        </w:rPr>
        <w:t>.</w:t>
      </w:r>
    </w:p>
    <w:p w14:paraId="48F0BF30" w14:textId="77777777" w:rsidR="00BB66A0" w:rsidRPr="002F5E50" w:rsidRDefault="00E136EE"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Тигециклинді вена ішіне болюстік егізу</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 xml:space="preserve">жануарлардағы зерттеулерде </w:t>
      </w:r>
      <w:r w:rsidR="00BB66A0" w:rsidRPr="002F5E50">
        <w:rPr>
          <w:rFonts w:ascii="Times New Roman" w:hAnsi="Times New Roman"/>
          <w:iCs/>
          <w:sz w:val="24"/>
          <w:szCs w:val="24"/>
          <w:lang w:val="kk-KZ" w:eastAsia="ru-RU"/>
        </w:rPr>
        <w:t>гистамин</w:t>
      </w:r>
      <w:r w:rsidRPr="002F5E50">
        <w:rPr>
          <w:rFonts w:ascii="Times New Roman" w:hAnsi="Times New Roman"/>
          <w:iCs/>
          <w:sz w:val="24"/>
          <w:szCs w:val="24"/>
          <w:lang w:val="kk-KZ" w:eastAsia="ru-RU"/>
        </w:rPr>
        <w:t>дік реакциямен байланысты болды</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Бұл әсерлер</w:t>
      </w:r>
      <w:r w:rsidR="00BB66A0" w:rsidRPr="002F5E50">
        <w:rPr>
          <w:rFonts w:ascii="Times New Roman" w:hAnsi="Times New Roman"/>
          <w:iCs/>
          <w:sz w:val="24"/>
          <w:szCs w:val="24"/>
          <w:lang w:val="kk-KZ" w:eastAsia="ru-RU"/>
        </w:rPr>
        <w:t xml:space="preserve"> </w:t>
      </w:r>
      <w:r w:rsidRPr="002F5E50">
        <w:rPr>
          <w:rFonts w:ascii="Times New Roman" w:hAnsi="Times New Roman"/>
          <w:iCs/>
          <w:sz w:val="24"/>
          <w:szCs w:val="24"/>
          <w:lang w:val="kk-KZ" w:eastAsia="ru-RU"/>
        </w:rPr>
        <w:t>AUC негізінде сәйкесінше егеуқұйрықтар мен иттерде адамдағы тәуліктік дозадан 14 және 3 есе асатын әсері кезінде байқалды</w:t>
      </w:r>
      <w:r w:rsidR="00BB66A0" w:rsidRPr="002F5E50">
        <w:rPr>
          <w:rFonts w:ascii="Times New Roman" w:hAnsi="Times New Roman"/>
          <w:iCs/>
          <w:sz w:val="24"/>
          <w:szCs w:val="24"/>
          <w:lang w:val="kk-KZ" w:eastAsia="ru-RU"/>
        </w:rPr>
        <w:t>.</w:t>
      </w:r>
    </w:p>
    <w:p w14:paraId="56E3789E" w14:textId="77777777" w:rsidR="00CE03ED" w:rsidRPr="002F5E50" w:rsidRDefault="00E136EE" w:rsidP="00BB66A0">
      <w:pPr>
        <w:autoSpaceDE w:val="0"/>
        <w:autoSpaceDN w:val="0"/>
        <w:adjustRightInd w:val="0"/>
        <w:spacing w:after="0" w:line="240" w:lineRule="auto"/>
        <w:jc w:val="both"/>
        <w:rPr>
          <w:rFonts w:ascii="Times New Roman" w:hAnsi="Times New Roman"/>
          <w:iCs/>
          <w:sz w:val="24"/>
          <w:szCs w:val="24"/>
          <w:lang w:val="kk-KZ" w:eastAsia="ru-RU"/>
        </w:rPr>
      </w:pPr>
      <w:r w:rsidRPr="002F5E50">
        <w:rPr>
          <w:rFonts w:ascii="Times New Roman" w:hAnsi="Times New Roman"/>
          <w:iCs/>
          <w:sz w:val="24"/>
          <w:szCs w:val="24"/>
          <w:lang w:val="kk-KZ" w:eastAsia="ru-RU"/>
        </w:rPr>
        <w:t xml:space="preserve">Тигециклинді енгізуден кейін егеуқұйрықтарда </w:t>
      </w:r>
      <w:r w:rsidR="00BB66A0" w:rsidRPr="002F5E50">
        <w:rPr>
          <w:rFonts w:ascii="Times New Roman" w:hAnsi="Times New Roman"/>
          <w:iCs/>
          <w:sz w:val="24"/>
          <w:szCs w:val="24"/>
          <w:lang w:val="kk-KZ" w:eastAsia="ru-RU"/>
        </w:rPr>
        <w:t>фото</w:t>
      </w:r>
      <w:r w:rsidRPr="002F5E50">
        <w:rPr>
          <w:rFonts w:ascii="Times New Roman" w:hAnsi="Times New Roman"/>
          <w:iCs/>
          <w:sz w:val="24"/>
          <w:szCs w:val="24"/>
          <w:lang w:val="kk-KZ" w:eastAsia="ru-RU"/>
        </w:rPr>
        <w:t>сезімталдықтың ешқандай белгілері байқалған жоқ</w:t>
      </w:r>
      <w:r w:rsidR="00BB66A0" w:rsidRPr="002F5E50">
        <w:rPr>
          <w:rFonts w:ascii="Times New Roman" w:hAnsi="Times New Roman"/>
          <w:iCs/>
          <w:sz w:val="24"/>
          <w:szCs w:val="24"/>
          <w:lang w:val="kk-KZ" w:eastAsia="ru-RU"/>
        </w:rPr>
        <w:t>.</w:t>
      </w:r>
    </w:p>
    <w:p w14:paraId="6F97199E" w14:textId="77777777" w:rsidR="00BB66A0" w:rsidRPr="002F5E50" w:rsidRDefault="00BB66A0" w:rsidP="00BB66A0">
      <w:pPr>
        <w:autoSpaceDE w:val="0"/>
        <w:autoSpaceDN w:val="0"/>
        <w:adjustRightInd w:val="0"/>
        <w:spacing w:after="0" w:line="240" w:lineRule="auto"/>
        <w:rPr>
          <w:rFonts w:ascii="Times New Roman" w:hAnsi="Times New Roman"/>
          <w:b/>
          <w:sz w:val="24"/>
          <w:szCs w:val="24"/>
          <w:lang w:val="kk-KZ" w:eastAsia="ru-RU"/>
        </w:rPr>
      </w:pPr>
    </w:p>
    <w:p w14:paraId="12BEA289" w14:textId="77777777" w:rsidR="00DF3381" w:rsidRPr="002F5E50"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 xml:space="preserve">6. </w:t>
      </w:r>
      <w:r w:rsidR="00E136EE" w:rsidRPr="002F5E50">
        <w:rPr>
          <w:rFonts w:ascii="Times New Roman" w:hAnsi="Times New Roman"/>
          <w:b/>
          <w:bCs/>
          <w:sz w:val="24"/>
          <w:szCs w:val="24"/>
          <w:lang w:val="kk-KZ"/>
        </w:rPr>
        <w:t>ФАРМАЦЕВТИКАЛЫҚ ҚАСИЕТТЕРІ</w:t>
      </w:r>
    </w:p>
    <w:p w14:paraId="366E170B" w14:textId="77777777" w:rsidR="005921EA" w:rsidRPr="002F5E50" w:rsidRDefault="00515826"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6.1</w:t>
      </w:r>
      <w:r w:rsidR="00DF3381" w:rsidRPr="002F5E50">
        <w:rPr>
          <w:rFonts w:ascii="Times New Roman" w:hAnsi="Times New Roman"/>
          <w:b/>
          <w:sz w:val="24"/>
          <w:szCs w:val="24"/>
          <w:lang w:val="kk-KZ" w:eastAsia="ru-RU"/>
        </w:rPr>
        <w:t xml:space="preserve"> </w:t>
      </w:r>
      <w:r w:rsidR="00E136EE" w:rsidRPr="002F5E50">
        <w:rPr>
          <w:rFonts w:ascii="Times New Roman" w:hAnsi="Times New Roman"/>
          <w:b/>
          <w:bCs/>
          <w:sz w:val="24"/>
          <w:szCs w:val="24"/>
          <w:lang w:val="kk-KZ"/>
        </w:rPr>
        <w:t>Қосымша заттар тізбесі</w:t>
      </w:r>
    </w:p>
    <w:p w14:paraId="3876E075" w14:textId="77777777" w:rsidR="00635034" w:rsidRPr="002F5E50" w:rsidRDefault="00FD0F67" w:rsidP="0078568D">
      <w:pPr>
        <w:autoSpaceDE w:val="0"/>
        <w:autoSpaceDN w:val="0"/>
        <w:adjustRightInd w:val="0"/>
        <w:spacing w:after="0" w:line="240" w:lineRule="auto"/>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uk-UA" w:eastAsia="ru-RU"/>
        </w:rPr>
        <w:t>Л</w:t>
      </w:r>
      <w:r w:rsidR="00E136EE" w:rsidRPr="002F5E50">
        <w:rPr>
          <w:rFonts w:ascii="Times New Roman" w:eastAsia="TimesNewRomanPSMT" w:hAnsi="Times New Roman"/>
          <w:sz w:val="24"/>
          <w:szCs w:val="24"/>
          <w:lang w:val="uk-UA" w:eastAsia="ru-RU"/>
        </w:rPr>
        <w:t>актоза</w:t>
      </w:r>
      <w:r w:rsidR="00635034" w:rsidRPr="002F5E50">
        <w:rPr>
          <w:rFonts w:ascii="Times New Roman" w:eastAsia="TimesNewRomanPSMT" w:hAnsi="Times New Roman"/>
          <w:sz w:val="24"/>
          <w:szCs w:val="24"/>
          <w:lang w:val="uk-UA" w:eastAsia="ru-RU"/>
        </w:rPr>
        <w:t xml:space="preserve"> моногидрат</w:t>
      </w:r>
      <w:r w:rsidR="00E136EE" w:rsidRPr="002F5E50">
        <w:rPr>
          <w:rFonts w:ascii="Times New Roman" w:eastAsia="TimesNewRomanPSMT" w:hAnsi="Times New Roman"/>
          <w:sz w:val="24"/>
          <w:szCs w:val="24"/>
          <w:lang w:val="uk-UA" w:eastAsia="ru-RU"/>
        </w:rPr>
        <w:t>ы</w:t>
      </w:r>
    </w:p>
    <w:p w14:paraId="438DABB7" w14:textId="77777777" w:rsidR="00635034" w:rsidRPr="002F5E50" w:rsidRDefault="00FD0F67" w:rsidP="0078568D">
      <w:pPr>
        <w:autoSpaceDE w:val="0"/>
        <w:autoSpaceDN w:val="0"/>
        <w:adjustRightInd w:val="0"/>
        <w:spacing w:after="0" w:line="240" w:lineRule="auto"/>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uk-UA" w:eastAsia="ru-RU"/>
        </w:rPr>
        <w:t>Х</w:t>
      </w:r>
      <w:r w:rsidR="00635034" w:rsidRPr="002F5E50">
        <w:rPr>
          <w:rFonts w:ascii="Times New Roman" w:eastAsia="TimesNewRomanPSMT" w:hAnsi="Times New Roman"/>
          <w:sz w:val="24"/>
          <w:szCs w:val="24"/>
          <w:lang w:val="uk-UA" w:eastAsia="ru-RU"/>
        </w:rPr>
        <w:t>лор</w:t>
      </w:r>
      <w:r w:rsidR="00E136EE" w:rsidRPr="002F5E50">
        <w:rPr>
          <w:rFonts w:ascii="Times New Roman" w:eastAsia="TimesNewRomanPSMT" w:hAnsi="Times New Roman"/>
          <w:sz w:val="24"/>
          <w:szCs w:val="24"/>
          <w:lang w:val="uk-UA" w:eastAsia="ru-RU"/>
        </w:rPr>
        <w:t>сутек қышқылы</w:t>
      </w:r>
    </w:p>
    <w:p w14:paraId="2D0162B3" w14:textId="77777777" w:rsidR="00515826" w:rsidRPr="002F5E50" w:rsidRDefault="00FD0F67" w:rsidP="0078568D">
      <w:pPr>
        <w:autoSpaceDE w:val="0"/>
        <w:autoSpaceDN w:val="0"/>
        <w:adjustRightInd w:val="0"/>
        <w:spacing w:after="0" w:line="240" w:lineRule="auto"/>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uk-UA" w:eastAsia="ru-RU"/>
        </w:rPr>
        <w:t>Н</w:t>
      </w:r>
      <w:r w:rsidR="00E136EE" w:rsidRPr="002F5E50">
        <w:rPr>
          <w:rFonts w:ascii="Times New Roman" w:eastAsia="TimesNewRomanPSMT" w:hAnsi="Times New Roman"/>
          <w:sz w:val="24"/>
          <w:szCs w:val="24"/>
          <w:lang w:val="uk-UA" w:eastAsia="ru-RU"/>
        </w:rPr>
        <w:t>атрий</w:t>
      </w:r>
      <w:r w:rsidR="00635034" w:rsidRPr="002F5E50">
        <w:rPr>
          <w:rFonts w:ascii="Times New Roman" w:eastAsia="TimesNewRomanPSMT" w:hAnsi="Times New Roman"/>
          <w:sz w:val="24"/>
          <w:szCs w:val="24"/>
          <w:lang w:val="uk-UA" w:eastAsia="ru-RU"/>
        </w:rPr>
        <w:t xml:space="preserve"> гидроксид</w:t>
      </w:r>
      <w:r w:rsidR="00E136EE" w:rsidRPr="002F5E50">
        <w:rPr>
          <w:rFonts w:ascii="Times New Roman" w:eastAsia="TimesNewRomanPSMT" w:hAnsi="Times New Roman"/>
          <w:sz w:val="24"/>
          <w:szCs w:val="24"/>
          <w:lang w:val="uk-UA" w:eastAsia="ru-RU"/>
        </w:rPr>
        <w:t>і</w:t>
      </w:r>
    </w:p>
    <w:p w14:paraId="293430FD" w14:textId="77777777" w:rsidR="00635034" w:rsidRPr="002F5E50" w:rsidRDefault="00635034" w:rsidP="0078568D">
      <w:pPr>
        <w:autoSpaceDE w:val="0"/>
        <w:autoSpaceDN w:val="0"/>
        <w:adjustRightInd w:val="0"/>
        <w:spacing w:after="0" w:line="240" w:lineRule="auto"/>
        <w:rPr>
          <w:rFonts w:ascii="Times New Roman" w:hAnsi="Times New Roman"/>
          <w:b/>
          <w:sz w:val="24"/>
          <w:szCs w:val="24"/>
          <w:lang w:val="uk-UA" w:eastAsia="ru-RU"/>
        </w:rPr>
      </w:pPr>
    </w:p>
    <w:p w14:paraId="52482A15" w14:textId="77777777" w:rsidR="00DF3381" w:rsidRPr="002F5E50" w:rsidRDefault="00515826" w:rsidP="0078568D">
      <w:pPr>
        <w:autoSpaceDE w:val="0"/>
        <w:autoSpaceDN w:val="0"/>
        <w:adjustRightInd w:val="0"/>
        <w:spacing w:after="0" w:line="240" w:lineRule="auto"/>
        <w:rPr>
          <w:rFonts w:ascii="Times New Roman" w:eastAsia="TimesNewRomanPSMT" w:hAnsi="Times New Roman"/>
          <w:b/>
          <w:sz w:val="24"/>
          <w:szCs w:val="24"/>
          <w:lang w:val="uk-UA" w:eastAsia="ru-RU"/>
        </w:rPr>
      </w:pPr>
      <w:r w:rsidRPr="002F5E50">
        <w:rPr>
          <w:rFonts w:ascii="Times New Roman" w:hAnsi="Times New Roman"/>
          <w:b/>
          <w:sz w:val="24"/>
          <w:szCs w:val="24"/>
          <w:lang w:val="uk-UA" w:eastAsia="ru-RU"/>
        </w:rPr>
        <w:t>6.2</w:t>
      </w:r>
      <w:r w:rsidR="00DF3381" w:rsidRPr="002F5E50">
        <w:rPr>
          <w:rFonts w:ascii="Times New Roman" w:hAnsi="Times New Roman"/>
          <w:b/>
          <w:sz w:val="24"/>
          <w:szCs w:val="24"/>
          <w:lang w:val="uk-UA" w:eastAsia="ru-RU"/>
        </w:rPr>
        <w:t xml:space="preserve"> </w:t>
      </w:r>
      <w:r w:rsidR="00E136EE" w:rsidRPr="002F5E50">
        <w:rPr>
          <w:rFonts w:ascii="Times New Roman" w:hAnsi="Times New Roman"/>
          <w:b/>
          <w:bCs/>
          <w:sz w:val="24"/>
          <w:szCs w:val="24"/>
          <w:lang w:val="kk-KZ"/>
        </w:rPr>
        <w:t>Үйлесімсіздік</w:t>
      </w:r>
    </w:p>
    <w:p w14:paraId="35834F1B" w14:textId="77777777" w:rsidR="00F75118" w:rsidRPr="002F5E50" w:rsidRDefault="001D595B" w:rsidP="00F75118">
      <w:pPr>
        <w:spacing w:after="0" w:line="240" w:lineRule="auto"/>
        <w:jc w:val="both"/>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kk-KZ" w:eastAsia="ru-RU"/>
        </w:rPr>
        <w:t>Келесі белсенді заттарды</w:t>
      </w:r>
      <w:r w:rsidR="00225D86" w:rsidRPr="002F5E50">
        <w:rPr>
          <w:rFonts w:ascii="Times New Roman" w:eastAsia="TimesNewRomanPSMT" w:hAnsi="Times New Roman"/>
          <w:sz w:val="24"/>
          <w:szCs w:val="24"/>
          <w:lang w:val="kk-KZ" w:eastAsia="ru-RU"/>
        </w:rPr>
        <w:t xml:space="preserve"> </w:t>
      </w:r>
      <w:r w:rsidR="00225D86" w:rsidRPr="002F5E50">
        <w:rPr>
          <w:rFonts w:ascii="Times New Roman" w:eastAsia="TimesNewRomanPSMT" w:hAnsi="Times New Roman"/>
          <w:sz w:val="24"/>
          <w:szCs w:val="24"/>
          <w:lang w:val="uk-UA" w:eastAsia="ru-RU"/>
        </w:rPr>
        <w:t>тигециклин</w:t>
      </w:r>
      <w:r w:rsidR="00225D86" w:rsidRPr="002F5E50">
        <w:rPr>
          <w:rFonts w:ascii="Times New Roman" w:eastAsia="TimesNewRomanPSMT" w:hAnsi="Times New Roman"/>
          <w:sz w:val="24"/>
          <w:szCs w:val="24"/>
          <w:lang w:val="kk-KZ" w:eastAsia="ru-RU"/>
        </w:rPr>
        <w:t xml:space="preserve"> енгізілген</w:t>
      </w:r>
      <w:r w:rsidR="00F75118" w:rsidRPr="002F5E50">
        <w:rPr>
          <w:rFonts w:ascii="Times New Roman" w:eastAsia="TimesNewRomanPSMT" w:hAnsi="Times New Roman"/>
          <w:sz w:val="24"/>
          <w:szCs w:val="24"/>
          <w:lang w:val="uk-UA" w:eastAsia="ru-RU"/>
        </w:rPr>
        <w:t xml:space="preserve"> </w:t>
      </w:r>
      <w:r w:rsidR="00F75118" w:rsidRPr="002F5E50">
        <w:rPr>
          <w:rFonts w:ascii="Times New Roman" w:eastAsia="TimesNewRomanPSMT" w:hAnsi="Times New Roman"/>
          <w:sz w:val="24"/>
          <w:szCs w:val="24"/>
          <w:lang w:eastAsia="ru-RU"/>
        </w:rPr>
        <w:t>Y</w:t>
      </w:r>
      <w:r w:rsidR="00F75118" w:rsidRPr="002F5E50">
        <w:rPr>
          <w:rFonts w:ascii="Times New Roman" w:eastAsia="TimesNewRomanPSMT" w:hAnsi="Times New Roman"/>
          <w:sz w:val="24"/>
          <w:szCs w:val="24"/>
          <w:lang w:val="uk-UA" w:eastAsia="ru-RU"/>
        </w:rPr>
        <w:t>-</w:t>
      </w:r>
      <w:r w:rsidR="00225D86" w:rsidRPr="002F5E50">
        <w:rPr>
          <w:rFonts w:ascii="Times New Roman" w:eastAsia="TimesNewRomanPSMT" w:hAnsi="Times New Roman"/>
          <w:sz w:val="24"/>
          <w:szCs w:val="24"/>
          <w:lang w:val="kk-KZ" w:eastAsia="ru-RU"/>
        </w:rPr>
        <w:t>аймақ арқылы бір мезгілде енгізуге болмайды</w:t>
      </w:r>
      <w:r w:rsidR="00F75118" w:rsidRPr="002F5E50">
        <w:rPr>
          <w:rFonts w:ascii="Times New Roman" w:eastAsia="TimesNewRomanPSMT" w:hAnsi="Times New Roman"/>
          <w:sz w:val="24"/>
          <w:szCs w:val="24"/>
          <w:lang w:val="uk-UA" w:eastAsia="ru-RU"/>
        </w:rPr>
        <w:t xml:space="preserve">: </w:t>
      </w:r>
      <w:r w:rsidR="00225D86" w:rsidRPr="002F5E50">
        <w:rPr>
          <w:rFonts w:ascii="Times New Roman" w:eastAsia="TimesNewRomanPSMT" w:hAnsi="Times New Roman"/>
          <w:sz w:val="24"/>
          <w:szCs w:val="24"/>
          <w:lang w:eastAsia="ru-RU"/>
        </w:rPr>
        <w:t>B</w:t>
      </w:r>
      <w:r w:rsidR="00225D86" w:rsidRPr="002F5E50">
        <w:rPr>
          <w:rFonts w:ascii="Times New Roman" w:eastAsia="TimesNewRomanPSMT" w:hAnsi="Times New Roman"/>
          <w:sz w:val="24"/>
          <w:szCs w:val="24"/>
          <w:lang w:val="uk-UA" w:eastAsia="ru-RU"/>
        </w:rPr>
        <w:t xml:space="preserve"> </w:t>
      </w:r>
      <w:r w:rsidR="00F75118" w:rsidRPr="002F5E50">
        <w:rPr>
          <w:rFonts w:ascii="Times New Roman" w:eastAsia="TimesNewRomanPSMT" w:hAnsi="Times New Roman"/>
          <w:sz w:val="24"/>
          <w:szCs w:val="24"/>
          <w:lang w:val="uk-UA" w:eastAsia="ru-RU"/>
        </w:rPr>
        <w:t>амфотерицин</w:t>
      </w:r>
      <w:r w:rsidR="00225D86" w:rsidRPr="002F5E50">
        <w:rPr>
          <w:rFonts w:ascii="Times New Roman" w:eastAsia="TimesNewRomanPSMT" w:hAnsi="Times New Roman"/>
          <w:sz w:val="24"/>
          <w:szCs w:val="24"/>
          <w:lang w:val="kk-KZ" w:eastAsia="ru-RU"/>
        </w:rPr>
        <w:t>і</w:t>
      </w:r>
      <w:r w:rsidR="00F75118" w:rsidRPr="002F5E50">
        <w:rPr>
          <w:rFonts w:ascii="Times New Roman" w:eastAsia="TimesNewRomanPSMT" w:hAnsi="Times New Roman"/>
          <w:sz w:val="24"/>
          <w:szCs w:val="24"/>
          <w:lang w:val="uk-UA" w:eastAsia="ru-RU"/>
        </w:rPr>
        <w:t xml:space="preserve">, </w:t>
      </w:r>
      <w:r w:rsidR="00225D86" w:rsidRPr="002F5E50">
        <w:rPr>
          <w:rFonts w:ascii="Times New Roman" w:eastAsia="TimesNewRomanPSMT" w:hAnsi="Times New Roman"/>
          <w:sz w:val="24"/>
          <w:szCs w:val="24"/>
          <w:lang w:eastAsia="ru-RU"/>
        </w:rPr>
        <w:t>B</w:t>
      </w:r>
      <w:r w:rsidR="00225D86" w:rsidRPr="002F5E50">
        <w:rPr>
          <w:rFonts w:ascii="Times New Roman" w:eastAsia="TimesNewRomanPSMT" w:hAnsi="Times New Roman"/>
          <w:sz w:val="24"/>
          <w:szCs w:val="24"/>
          <w:lang w:val="uk-UA" w:eastAsia="ru-RU"/>
        </w:rPr>
        <w:t xml:space="preserve"> амфотерицин</w:t>
      </w:r>
      <w:r w:rsidR="00225D86" w:rsidRPr="002F5E50">
        <w:rPr>
          <w:rFonts w:ascii="Times New Roman" w:eastAsia="TimesNewRomanPSMT" w:hAnsi="Times New Roman"/>
          <w:sz w:val="24"/>
          <w:szCs w:val="24"/>
          <w:lang w:val="kk-KZ" w:eastAsia="ru-RU"/>
        </w:rPr>
        <w:t xml:space="preserve">інің </w:t>
      </w:r>
      <w:r w:rsidR="00F75118" w:rsidRPr="002F5E50">
        <w:rPr>
          <w:rFonts w:ascii="Times New Roman" w:eastAsia="TimesNewRomanPSMT" w:hAnsi="Times New Roman"/>
          <w:sz w:val="24"/>
          <w:szCs w:val="24"/>
          <w:lang w:val="uk-UA" w:eastAsia="ru-RU"/>
        </w:rPr>
        <w:t>липид</w:t>
      </w:r>
      <w:r w:rsidR="00225D86" w:rsidRPr="002F5E50">
        <w:rPr>
          <w:rFonts w:ascii="Times New Roman" w:eastAsia="TimesNewRomanPSMT" w:hAnsi="Times New Roman"/>
          <w:sz w:val="24"/>
          <w:szCs w:val="24"/>
          <w:lang w:val="kk-KZ" w:eastAsia="ru-RU"/>
        </w:rPr>
        <w:t>тік кешені</w:t>
      </w:r>
      <w:r w:rsidR="00F75118" w:rsidRPr="002F5E50">
        <w:rPr>
          <w:rFonts w:ascii="Times New Roman" w:eastAsia="TimesNewRomanPSMT" w:hAnsi="Times New Roman"/>
          <w:sz w:val="24"/>
          <w:szCs w:val="24"/>
          <w:lang w:val="uk-UA" w:eastAsia="ru-RU"/>
        </w:rPr>
        <w:t xml:space="preserve">, диазепам, эзомепразол, омепразол </w:t>
      </w:r>
      <w:r w:rsidR="00225D86" w:rsidRPr="002F5E50">
        <w:rPr>
          <w:rFonts w:ascii="Times New Roman" w:eastAsia="TimesNewRomanPSMT" w:hAnsi="Times New Roman"/>
          <w:sz w:val="24"/>
          <w:szCs w:val="24"/>
          <w:lang w:val="kk-KZ" w:eastAsia="ru-RU"/>
        </w:rPr>
        <w:t>және</w:t>
      </w:r>
      <w:r w:rsidR="00F75118" w:rsidRPr="002F5E50">
        <w:rPr>
          <w:rFonts w:ascii="Times New Roman" w:eastAsia="TimesNewRomanPSMT" w:hAnsi="Times New Roman"/>
          <w:sz w:val="24"/>
          <w:szCs w:val="24"/>
          <w:lang w:val="uk-UA" w:eastAsia="ru-RU"/>
        </w:rPr>
        <w:t xml:space="preserve"> </w:t>
      </w:r>
      <w:r w:rsidR="00225D86" w:rsidRPr="002F5E50">
        <w:rPr>
          <w:rFonts w:ascii="Times New Roman" w:eastAsia="TimesNewRomanPSMT" w:hAnsi="Times New Roman"/>
          <w:sz w:val="24"/>
          <w:szCs w:val="24"/>
          <w:lang w:eastAsia="ru-RU"/>
        </w:rPr>
        <w:t>pH</w:t>
      </w:r>
      <w:r w:rsidR="00225D86" w:rsidRPr="002F5E50">
        <w:rPr>
          <w:rFonts w:ascii="Times New Roman" w:eastAsia="TimesNewRomanPSMT" w:hAnsi="Times New Roman"/>
          <w:sz w:val="24"/>
          <w:szCs w:val="24"/>
          <w:lang w:val="uk-UA" w:eastAsia="ru-RU"/>
        </w:rPr>
        <w:t xml:space="preserve"> 7</w:t>
      </w:r>
      <w:r w:rsidR="00225D86" w:rsidRPr="002F5E50">
        <w:rPr>
          <w:rFonts w:ascii="Times New Roman" w:eastAsia="TimesNewRomanPSMT" w:hAnsi="Times New Roman"/>
          <w:sz w:val="24"/>
          <w:szCs w:val="24"/>
          <w:lang w:val="kk-KZ" w:eastAsia="ru-RU"/>
        </w:rPr>
        <w:t>-ден артық жоғарылауына әкелуі мүмкін венаішілік ерітінділер</w:t>
      </w:r>
      <w:r w:rsidR="00F75118" w:rsidRPr="002F5E50">
        <w:rPr>
          <w:rFonts w:ascii="Times New Roman" w:eastAsia="TimesNewRomanPSMT" w:hAnsi="Times New Roman"/>
          <w:sz w:val="24"/>
          <w:szCs w:val="24"/>
          <w:lang w:val="uk-UA" w:eastAsia="ru-RU"/>
        </w:rPr>
        <w:t>.</w:t>
      </w:r>
    </w:p>
    <w:p w14:paraId="097E92BB" w14:textId="77777777" w:rsidR="00F75118" w:rsidRPr="002F5E50" w:rsidRDefault="00225D86" w:rsidP="00F75118">
      <w:pPr>
        <w:spacing w:after="0" w:line="240" w:lineRule="auto"/>
        <w:jc w:val="both"/>
        <w:rPr>
          <w:rFonts w:ascii="Times New Roman" w:eastAsia="TimesNewRomanPSMT" w:hAnsi="Times New Roman"/>
          <w:sz w:val="24"/>
          <w:szCs w:val="24"/>
          <w:lang w:val="uk-UA" w:eastAsia="ru-RU"/>
        </w:rPr>
      </w:pPr>
      <w:r w:rsidRPr="002F5E50">
        <w:rPr>
          <w:rFonts w:ascii="Times New Roman" w:eastAsia="TimesNewRomanPSMT" w:hAnsi="Times New Roman"/>
          <w:sz w:val="24"/>
          <w:szCs w:val="24"/>
          <w:lang w:val="kk-KZ" w:eastAsia="ru-RU"/>
        </w:rPr>
        <w:t>Бұл дәрілік</w:t>
      </w:r>
      <w:r w:rsidR="00F75118" w:rsidRPr="002F5E50">
        <w:rPr>
          <w:rFonts w:ascii="Times New Roman" w:eastAsia="TimesNewRomanPSMT" w:hAnsi="Times New Roman"/>
          <w:sz w:val="24"/>
          <w:szCs w:val="24"/>
          <w:lang w:val="uk-UA" w:eastAsia="ru-RU"/>
        </w:rPr>
        <w:t xml:space="preserve"> препарат</w:t>
      </w:r>
      <w:r w:rsidRPr="002F5E50">
        <w:rPr>
          <w:rFonts w:ascii="Times New Roman" w:eastAsia="TimesNewRomanPSMT" w:hAnsi="Times New Roman"/>
          <w:sz w:val="24"/>
          <w:szCs w:val="24"/>
          <w:lang w:val="kk-KZ" w:eastAsia="ru-RU"/>
        </w:rPr>
        <w:t>ты</w:t>
      </w:r>
      <w:r w:rsidR="00F75118" w:rsidRPr="002F5E50">
        <w:rPr>
          <w:rFonts w:ascii="Times New Roman" w:eastAsia="TimesNewRomanPSMT" w:hAnsi="Times New Roman"/>
          <w:sz w:val="24"/>
          <w:szCs w:val="24"/>
          <w:lang w:val="uk-UA" w:eastAsia="ru-RU"/>
        </w:rPr>
        <w:t xml:space="preserve"> «</w:t>
      </w:r>
      <w:r w:rsidRPr="002F5E50">
        <w:rPr>
          <w:rFonts w:ascii="Times New Roman" w:eastAsia="TimesNewRomanPSMT" w:hAnsi="Times New Roman"/>
          <w:sz w:val="24"/>
          <w:szCs w:val="24"/>
          <w:lang w:val="kk-KZ" w:eastAsia="ru-RU"/>
        </w:rPr>
        <w:t>қолдану тәсілі</w:t>
      </w:r>
      <w:r w:rsidR="00F75118" w:rsidRPr="002F5E50">
        <w:rPr>
          <w:rFonts w:ascii="Times New Roman" w:eastAsia="TimesNewRomanPSMT" w:hAnsi="Times New Roman"/>
          <w:sz w:val="24"/>
          <w:szCs w:val="24"/>
          <w:lang w:val="uk-UA" w:eastAsia="ru-RU"/>
        </w:rPr>
        <w:t>»</w:t>
      </w:r>
      <w:r w:rsidRPr="002F5E50">
        <w:rPr>
          <w:rFonts w:ascii="Times New Roman" w:eastAsia="TimesNewRomanPSMT" w:hAnsi="Times New Roman"/>
          <w:sz w:val="24"/>
          <w:szCs w:val="24"/>
          <w:lang w:val="kk-KZ" w:eastAsia="ru-RU"/>
        </w:rPr>
        <w:t xml:space="preserve"> бөлімінде аталғандардан басқа дәрілік заттармен аралстыруға боламйды</w:t>
      </w:r>
      <w:r w:rsidR="00F75118" w:rsidRPr="002F5E50">
        <w:rPr>
          <w:rFonts w:ascii="Times New Roman" w:eastAsia="TimesNewRomanPSMT" w:hAnsi="Times New Roman"/>
          <w:sz w:val="24"/>
          <w:szCs w:val="24"/>
          <w:lang w:val="uk-UA" w:eastAsia="ru-RU"/>
        </w:rPr>
        <w:t>.</w:t>
      </w:r>
    </w:p>
    <w:p w14:paraId="57CFD431" w14:textId="77777777" w:rsidR="00F75118" w:rsidRPr="002F5E50" w:rsidRDefault="00F75118" w:rsidP="00F75118">
      <w:pPr>
        <w:spacing w:after="0" w:line="240" w:lineRule="auto"/>
        <w:jc w:val="both"/>
        <w:rPr>
          <w:rFonts w:ascii="Times New Roman" w:eastAsia="TimesNewRomanPSMT" w:hAnsi="Times New Roman"/>
          <w:sz w:val="24"/>
          <w:szCs w:val="24"/>
          <w:lang w:val="uk-UA" w:eastAsia="ru-RU"/>
        </w:rPr>
      </w:pPr>
    </w:p>
    <w:p w14:paraId="5B0C47D9" w14:textId="77777777" w:rsidR="009128A3" w:rsidRPr="002F5E50" w:rsidRDefault="009128A3" w:rsidP="0078568D">
      <w:pPr>
        <w:spacing w:after="0" w:line="240" w:lineRule="auto"/>
        <w:jc w:val="both"/>
        <w:rPr>
          <w:rFonts w:ascii="Times New Roman" w:hAnsi="Times New Roman"/>
          <w:b/>
          <w:sz w:val="24"/>
          <w:szCs w:val="24"/>
          <w:lang w:bidi="ru-RU"/>
        </w:rPr>
      </w:pPr>
      <w:r w:rsidRPr="002F5E50">
        <w:rPr>
          <w:rFonts w:ascii="Times New Roman" w:hAnsi="Times New Roman"/>
          <w:b/>
          <w:sz w:val="24"/>
          <w:szCs w:val="24"/>
          <w:lang w:bidi="ru-RU"/>
        </w:rPr>
        <w:t>6.3</w:t>
      </w:r>
      <w:r w:rsidRPr="002F5E50">
        <w:rPr>
          <w:rFonts w:ascii="Times New Roman" w:hAnsi="Times New Roman"/>
          <w:sz w:val="24"/>
          <w:szCs w:val="24"/>
          <w:lang w:bidi="ru-RU"/>
        </w:rPr>
        <w:t xml:space="preserve"> </w:t>
      </w:r>
      <w:r w:rsidR="00225D86" w:rsidRPr="002F5E50">
        <w:rPr>
          <w:rFonts w:ascii="Times New Roman" w:hAnsi="Times New Roman"/>
          <w:b/>
          <w:sz w:val="24"/>
          <w:szCs w:val="24"/>
          <w:lang w:val="kk-KZ"/>
        </w:rPr>
        <w:t>Жарамдылық мерзімі</w:t>
      </w:r>
    </w:p>
    <w:p w14:paraId="012D26D4" w14:textId="77777777" w:rsidR="00225D86" w:rsidRPr="002F5E50" w:rsidRDefault="00E01484" w:rsidP="00225D86">
      <w:pPr>
        <w:spacing w:after="0" w:line="240" w:lineRule="auto"/>
        <w:jc w:val="both"/>
        <w:rPr>
          <w:rFonts w:ascii="Times New Roman" w:hAnsi="Times New Roman"/>
          <w:sz w:val="24"/>
          <w:szCs w:val="24"/>
          <w:lang w:bidi="ru-RU"/>
        </w:rPr>
      </w:pPr>
      <w:r w:rsidRPr="002F5E50">
        <w:rPr>
          <w:rFonts w:ascii="Times New Roman" w:hAnsi="Times New Roman"/>
          <w:sz w:val="24"/>
          <w:szCs w:val="24"/>
          <w:lang w:bidi="ru-RU"/>
        </w:rPr>
        <w:t>3</w:t>
      </w:r>
      <w:r w:rsidR="00225D86" w:rsidRPr="002F5E50">
        <w:rPr>
          <w:rFonts w:ascii="Times New Roman" w:hAnsi="Times New Roman"/>
          <w:sz w:val="24"/>
          <w:szCs w:val="24"/>
          <w:lang w:bidi="ru-RU"/>
        </w:rPr>
        <w:t xml:space="preserve"> жыл</w:t>
      </w:r>
    </w:p>
    <w:p w14:paraId="3C374212" w14:textId="77777777" w:rsidR="00CE03ED" w:rsidRPr="002F5E50" w:rsidRDefault="00225D86" w:rsidP="00225D86">
      <w:pPr>
        <w:spacing w:after="0" w:line="240" w:lineRule="auto"/>
        <w:jc w:val="both"/>
        <w:rPr>
          <w:rFonts w:ascii="Times New Roman" w:hAnsi="Times New Roman"/>
          <w:color w:val="FF0000"/>
          <w:sz w:val="24"/>
          <w:szCs w:val="24"/>
          <w:lang w:val="kk-KZ"/>
        </w:rPr>
      </w:pPr>
      <w:r w:rsidRPr="002F5E50">
        <w:rPr>
          <w:rFonts w:ascii="Times New Roman" w:hAnsi="Times New Roman"/>
          <w:sz w:val="24"/>
          <w:szCs w:val="24"/>
          <w:lang w:bidi="ru-RU"/>
        </w:rPr>
        <w:t>Жарамдылы</w:t>
      </w:r>
      <w:r w:rsidRPr="002F5E50">
        <w:rPr>
          <w:rFonts w:ascii="Times New Roman" w:hAnsi="Times New Roman" w:cs="Arial"/>
          <w:sz w:val="24"/>
          <w:szCs w:val="24"/>
          <w:lang w:bidi="ru-RU"/>
        </w:rPr>
        <w:t>қ</w:t>
      </w:r>
      <w:r w:rsidRPr="002F5E50">
        <w:rPr>
          <w:rFonts w:ascii="Times New Roman" w:hAnsi="Times New Roman" w:cs="Calibri"/>
          <w:sz w:val="24"/>
          <w:szCs w:val="24"/>
          <w:lang w:bidi="ru-RU"/>
        </w:rPr>
        <w:t xml:space="preserve"> мерзімі </w:t>
      </w:r>
      <w:r w:rsidRPr="002F5E50">
        <w:rPr>
          <w:rFonts w:ascii="Times New Roman" w:hAnsi="Times New Roman" w:cs="Arial"/>
          <w:sz w:val="24"/>
          <w:szCs w:val="24"/>
          <w:lang w:bidi="ru-RU"/>
        </w:rPr>
        <w:t>ө</w:t>
      </w:r>
      <w:r w:rsidRPr="002F5E50">
        <w:rPr>
          <w:rFonts w:ascii="Times New Roman" w:hAnsi="Times New Roman" w:cs="Calibri"/>
          <w:sz w:val="24"/>
          <w:szCs w:val="24"/>
          <w:lang w:bidi="ru-RU"/>
        </w:rPr>
        <w:t xml:space="preserve">ткеннен кейін </w:t>
      </w:r>
      <w:r w:rsidRPr="002F5E50">
        <w:rPr>
          <w:rFonts w:ascii="Times New Roman" w:hAnsi="Times New Roman" w:cs="Arial"/>
          <w:sz w:val="24"/>
          <w:szCs w:val="24"/>
          <w:lang w:bidi="ru-RU"/>
        </w:rPr>
        <w:t>қ</w:t>
      </w:r>
      <w:r w:rsidRPr="002F5E50">
        <w:rPr>
          <w:rFonts w:ascii="Times New Roman" w:hAnsi="Times New Roman" w:cs="Calibri"/>
          <w:sz w:val="24"/>
          <w:szCs w:val="24"/>
          <w:lang w:bidi="ru-RU"/>
        </w:rPr>
        <w:t>олдану</w:t>
      </w:r>
      <w:r w:rsidRPr="002F5E50">
        <w:rPr>
          <w:rFonts w:ascii="Times New Roman" w:hAnsi="Times New Roman" w:cs="Arial"/>
          <w:sz w:val="24"/>
          <w:szCs w:val="24"/>
          <w:lang w:bidi="ru-RU"/>
        </w:rPr>
        <w:t>ғ</w:t>
      </w:r>
      <w:r w:rsidRPr="002F5E50">
        <w:rPr>
          <w:rFonts w:ascii="Times New Roman" w:hAnsi="Times New Roman" w:cs="Calibri"/>
          <w:sz w:val="24"/>
          <w:szCs w:val="24"/>
          <w:lang w:bidi="ru-RU"/>
        </w:rPr>
        <w:t>а болмайды</w:t>
      </w:r>
      <w:r w:rsidRPr="002F5E50">
        <w:rPr>
          <w:rFonts w:ascii="Times New Roman" w:hAnsi="Times New Roman" w:cs="Calibri"/>
          <w:sz w:val="24"/>
          <w:szCs w:val="24"/>
          <w:lang w:val="kk-KZ" w:bidi="ru-RU"/>
        </w:rPr>
        <w:t>.</w:t>
      </w:r>
    </w:p>
    <w:p w14:paraId="2EEE8914" w14:textId="77777777" w:rsidR="00515826" w:rsidRPr="002F5E50" w:rsidRDefault="00515826" w:rsidP="0078568D">
      <w:pPr>
        <w:spacing w:after="0" w:line="240" w:lineRule="auto"/>
        <w:jc w:val="both"/>
        <w:rPr>
          <w:rFonts w:ascii="Times New Roman" w:eastAsia="Times New Roman" w:hAnsi="Times New Roman"/>
          <w:b/>
          <w:sz w:val="24"/>
          <w:szCs w:val="24"/>
          <w:lang w:val="kk-KZ" w:eastAsia="ru-RU"/>
        </w:rPr>
      </w:pPr>
    </w:p>
    <w:p w14:paraId="100D8FB9" w14:textId="77777777" w:rsidR="00632571" w:rsidRPr="002F5E50" w:rsidRDefault="00632571" w:rsidP="0078568D">
      <w:pPr>
        <w:spacing w:after="0" w:line="240" w:lineRule="auto"/>
        <w:jc w:val="both"/>
        <w:rPr>
          <w:rFonts w:ascii="Times New Roman" w:eastAsia="Times New Roman" w:hAnsi="Times New Roman"/>
          <w:b/>
          <w:sz w:val="24"/>
          <w:szCs w:val="24"/>
          <w:lang w:val="kk-KZ" w:eastAsia="ru-RU"/>
        </w:rPr>
      </w:pPr>
      <w:r w:rsidRPr="002F5E50">
        <w:rPr>
          <w:rFonts w:ascii="Times New Roman" w:eastAsia="Times New Roman" w:hAnsi="Times New Roman"/>
          <w:b/>
          <w:sz w:val="24"/>
          <w:szCs w:val="24"/>
          <w:lang w:val="kk-KZ" w:eastAsia="ru-RU"/>
        </w:rPr>
        <w:t xml:space="preserve">6.4 </w:t>
      </w:r>
      <w:bookmarkStart w:id="5" w:name="_Hlk119051765"/>
      <w:r w:rsidR="00225D86" w:rsidRPr="002F5E50">
        <w:rPr>
          <w:rFonts w:ascii="Times New Roman" w:hAnsi="Times New Roman"/>
          <w:b/>
          <w:sz w:val="24"/>
          <w:szCs w:val="24"/>
          <w:lang w:val="kk-KZ"/>
        </w:rPr>
        <w:t>Сақ</w:t>
      </w:r>
      <w:r w:rsidR="00225D86" w:rsidRPr="002F5E50">
        <w:rPr>
          <w:rFonts w:ascii="Times New Roman" w:hAnsi="Times New Roman" w:cs="Book Antiqua"/>
          <w:b/>
          <w:sz w:val="24"/>
          <w:szCs w:val="24"/>
          <w:lang w:val="kk-KZ"/>
        </w:rPr>
        <w:t>тау</w:t>
      </w:r>
      <w:r w:rsidR="00225D86" w:rsidRPr="002F5E50">
        <w:rPr>
          <w:rFonts w:ascii="Times New Roman" w:hAnsi="Times New Roman"/>
          <w:b/>
          <w:sz w:val="24"/>
          <w:szCs w:val="24"/>
          <w:lang w:val="kk-KZ"/>
        </w:rPr>
        <w:t xml:space="preserve"> </w:t>
      </w:r>
      <w:bookmarkEnd w:id="5"/>
      <w:r w:rsidR="00225D86" w:rsidRPr="002F5E50">
        <w:rPr>
          <w:rFonts w:ascii="Times New Roman" w:hAnsi="Times New Roman" w:cs="Book Antiqua"/>
          <w:b/>
          <w:sz w:val="24"/>
          <w:szCs w:val="24"/>
          <w:lang w:val="kk-KZ"/>
        </w:rPr>
        <w:t>кезіндегі</w:t>
      </w:r>
      <w:r w:rsidR="00225D86" w:rsidRPr="002F5E50">
        <w:rPr>
          <w:rFonts w:ascii="Times New Roman" w:hAnsi="Times New Roman"/>
          <w:b/>
          <w:sz w:val="24"/>
          <w:szCs w:val="24"/>
          <w:lang w:val="kk-KZ"/>
        </w:rPr>
        <w:t xml:space="preserve"> </w:t>
      </w:r>
      <w:r w:rsidR="00225D86" w:rsidRPr="002F5E50">
        <w:rPr>
          <w:rFonts w:ascii="Times New Roman" w:hAnsi="Times New Roman" w:cs="Book Antiqua"/>
          <w:b/>
          <w:sz w:val="24"/>
          <w:szCs w:val="24"/>
          <w:lang w:val="kk-KZ"/>
        </w:rPr>
        <w:t>айры</w:t>
      </w:r>
      <w:r w:rsidR="00225D86" w:rsidRPr="002F5E50">
        <w:rPr>
          <w:rFonts w:ascii="Times New Roman" w:hAnsi="Times New Roman"/>
          <w:b/>
          <w:sz w:val="24"/>
          <w:szCs w:val="24"/>
          <w:lang w:val="kk-KZ"/>
        </w:rPr>
        <w:t>қ</w:t>
      </w:r>
      <w:r w:rsidR="00225D86" w:rsidRPr="002F5E50">
        <w:rPr>
          <w:rFonts w:ascii="Times New Roman" w:hAnsi="Times New Roman" w:cs="Book Antiqua"/>
          <w:b/>
          <w:sz w:val="24"/>
          <w:szCs w:val="24"/>
          <w:lang w:val="kk-KZ"/>
        </w:rPr>
        <w:t>ша</w:t>
      </w:r>
      <w:r w:rsidR="00225D86" w:rsidRPr="002F5E50">
        <w:rPr>
          <w:rFonts w:ascii="Times New Roman" w:hAnsi="Times New Roman"/>
          <w:b/>
          <w:sz w:val="24"/>
          <w:szCs w:val="24"/>
          <w:lang w:val="kk-KZ"/>
        </w:rPr>
        <w:t xml:space="preserve"> </w:t>
      </w:r>
      <w:r w:rsidR="00225D86" w:rsidRPr="002F5E50">
        <w:rPr>
          <w:rFonts w:ascii="Times New Roman" w:hAnsi="Times New Roman" w:cs="Book Antiqua"/>
          <w:b/>
          <w:sz w:val="24"/>
          <w:szCs w:val="24"/>
          <w:lang w:val="kk-KZ"/>
        </w:rPr>
        <w:t>са</w:t>
      </w:r>
      <w:r w:rsidR="00225D86" w:rsidRPr="002F5E50">
        <w:rPr>
          <w:rFonts w:ascii="Times New Roman" w:hAnsi="Times New Roman"/>
          <w:b/>
          <w:sz w:val="24"/>
          <w:szCs w:val="24"/>
          <w:lang w:val="kk-KZ"/>
        </w:rPr>
        <w:t>қ</w:t>
      </w:r>
      <w:r w:rsidR="00225D86" w:rsidRPr="002F5E50">
        <w:rPr>
          <w:rFonts w:ascii="Times New Roman" w:hAnsi="Times New Roman" w:cs="Book Antiqua"/>
          <w:b/>
          <w:sz w:val="24"/>
          <w:szCs w:val="24"/>
          <w:lang w:val="kk-KZ"/>
        </w:rPr>
        <w:t>тандыру</w:t>
      </w:r>
      <w:r w:rsidR="00225D86" w:rsidRPr="002F5E50">
        <w:rPr>
          <w:rFonts w:ascii="Times New Roman" w:hAnsi="Times New Roman"/>
          <w:b/>
          <w:sz w:val="24"/>
          <w:szCs w:val="24"/>
          <w:lang w:val="kk-KZ"/>
        </w:rPr>
        <w:t xml:space="preserve"> </w:t>
      </w:r>
      <w:r w:rsidR="00225D86" w:rsidRPr="002F5E50">
        <w:rPr>
          <w:rFonts w:ascii="Times New Roman" w:hAnsi="Times New Roman" w:cs="Book Antiqua"/>
          <w:b/>
          <w:sz w:val="24"/>
          <w:szCs w:val="24"/>
          <w:lang w:val="kk-KZ"/>
        </w:rPr>
        <w:t>шаралары</w:t>
      </w:r>
    </w:p>
    <w:p w14:paraId="734F5C4F" w14:textId="77777777" w:rsidR="00225D86" w:rsidRPr="002F5E50" w:rsidRDefault="00225D86" w:rsidP="00225D86">
      <w:pPr>
        <w:spacing w:after="0" w:line="240" w:lineRule="auto"/>
        <w:jc w:val="both"/>
        <w:rPr>
          <w:rFonts w:ascii="Times New Roman" w:hAnsi="Times New Roman"/>
          <w:sz w:val="24"/>
          <w:szCs w:val="24"/>
        </w:rPr>
      </w:pPr>
      <w:r w:rsidRPr="002F5E50">
        <w:rPr>
          <w:rFonts w:ascii="Times New Roman" w:hAnsi="Times New Roman"/>
          <w:sz w:val="24"/>
          <w:szCs w:val="24"/>
        </w:rPr>
        <w:t>Құрғақ, жарықтан қорғалған жерде, 30 °С-ден аспайтын температурада</w:t>
      </w:r>
      <w:r w:rsidR="004961AF" w:rsidRPr="002F5E50">
        <w:rPr>
          <w:rFonts w:ascii="Times New Roman" w:hAnsi="Times New Roman"/>
          <w:sz w:val="24"/>
          <w:szCs w:val="24"/>
        </w:rPr>
        <w:t xml:space="preserve"> сақтау керек</w:t>
      </w:r>
      <w:r w:rsidRPr="002F5E50">
        <w:rPr>
          <w:rFonts w:ascii="Times New Roman" w:hAnsi="Times New Roman"/>
          <w:sz w:val="24"/>
          <w:szCs w:val="24"/>
        </w:rPr>
        <w:t>.</w:t>
      </w:r>
      <w:r w:rsidR="004961AF" w:rsidRPr="002F5E50">
        <w:rPr>
          <w:rFonts w:ascii="Times New Roman" w:hAnsi="Times New Roman"/>
          <w:sz w:val="24"/>
          <w:szCs w:val="24"/>
        </w:rPr>
        <w:t xml:space="preserve"> </w:t>
      </w:r>
    </w:p>
    <w:p w14:paraId="46953411" w14:textId="77777777" w:rsidR="00632571" w:rsidRPr="002F5E50" w:rsidRDefault="00225D86" w:rsidP="00225D86">
      <w:pPr>
        <w:spacing w:after="0" w:line="240" w:lineRule="auto"/>
        <w:jc w:val="both"/>
        <w:rPr>
          <w:rFonts w:ascii="Times New Roman" w:hAnsi="Times New Roman"/>
          <w:color w:val="FF0000"/>
          <w:sz w:val="24"/>
          <w:szCs w:val="24"/>
        </w:rPr>
      </w:pPr>
      <w:r w:rsidRPr="002F5E50">
        <w:rPr>
          <w:rFonts w:ascii="Times New Roman" w:hAnsi="Times New Roman"/>
          <w:sz w:val="24"/>
          <w:szCs w:val="24"/>
        </w:rPr>
        <w:t>Балалардың қолы жетпейтін жерде сақтау керек!</w:t>
      </w:r>
      <w:r w:rsidR="00632571" w:rsidRPr="002F5E50">
        <w:rPr>
          <w:rFonts w:ascii="Times New Roman" w:hAnsi="Times New Roman"/>
          <w:color w:val="FF0000"/>
          <w:sz w:val="24"/>
          <w:szCs w:val="24"/>
        </w:rPr>
        <w:t xml:space="preserve"> </w:t>
      </w:r>
      <w:bookmarkStart w:id="6" w:name="2175220289"/>
    </w:p>
    <w:bookmarkEnd w:id="6"/>
    <w:p w14:paraId="64FB4345" w14:textId="77777777" w:rsidR="00515826" w:rsidRPr="002F5E50" w:rsidRDefault="00515826" w:rsidP="0078568D">
      <w:pPr>
        <w:autoSpaceDE w:val="0"/>
        <w:autoSpaceDN w:val="0"/>
        <w:adjustRightInd w:val="0"/>
        <w:spacing w:after="0" w:line="240" w:lineRule="auto"/>
        <w:rPr>
          <w:rFonts w:ascii="Times New Roman" w:hAnsi="Times New Roman"/>
          <w:b/>
          <w:sz w:val="24"/>
          <w:szCs w:val="24"/>
          <w:lang w:val="kk-KZ" w:eastAsia="ru-RU"/>
        </w:rPr>
      </w:pPr>
    </w:p>
    <w:p w14:paraId="165098C4" w14:textId="77777777" w:rsidR="00B90A1E" w:rsidRPr="002F5E50" w:rsidRDefault="00EC480E"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t>6.5</w:t>
      </w:r>
      <w:r w:rsidR="00B90A1E" w:rsidRPr="002F5E50">
        <w:rPr>
          <w:rFonts w:ascii="Times New Roman" w:hAnsi="Times New Roman"/>
          <w:b/>
          <w:sz w:val="24"/>
          <w:szCs w:val="24"/>
          <w:lang w:val="kk-KZ" w:eastAsia="ru-RU"/>
        </w:rPr>
        <w:t xml:space="preserve"> </w:t>
      </w:r>
      <w:r w:rsidR="00225D86" w:rsidRPr="002F5E50">
        <w:rPr>
          <w:rFonts w:ascii="Times New Roman" w:eastAsia="TimesNewRomanPSMT" w:hAnsi="Times New Roman"/>
          <w:b/>
          <w:sz w:val="24"/>
          <w:szCs w:val="24"/>
          <w:lang w:val="kk-KZ" w:eastAsia="ru-RU"/>
        </w:rPr>
        <w:t>Шығарылу түрі және қаптамасы</w:t>
      </w:r>
    </w:p>
    <w:p w14:paraId="2D0163DB" w14:textId="77777777" w:rsidR="00FD0F67" w:rsidRPr="002F5E50" w:rsidRDefault="00FD0F67" w:rsidP="00FD0F67">
      <w:pPr>
        <w:spacing w:after="0" w:line="240" w:lineRule="auto"/>
        <w:jc w:val="both"/>
        <w:rPr>
          <w:rFonts w:ascii="Times New Roman" w:eastAsia="Times New Roman" w:hAnsi="Times New Roman"/>
          <w:bCs/>
          <w:sz w:val="24"/>
          <w:szCs w:val="24"/>
          <w:lang w:val="kk" w:eastAsia="ru-RU" w:bidi="ru-RU"/>
        </w:rPr>
      </w:pPr>
      <w:r w:rsidRPr="002F5E50">
        <w:rPr>
          <w:rFonts w:ascii="Times New Roman" w:eastAsia="Times New Roman" w:hAnsi="Times New Roman"/>
          <w:bCs/>
          <w:sz w:val="24"/>
          <w:szCs w:val="24"/>
          <w:lang w:val="kk" w:eastAsia="ru-RU" w:bidi="ru-RU"/>
        </w:rPr>
        <w:t xml:space="preserve">50 мг белсенді затқа баламалы препарат сыйымдылығы 5 мл түссіз шыныдан (I типті) жасалған, резеңке тығынмен тығындалған және «flip-off» типті алюминий қақпағымен қапталған құтыға салынады. </w:t>
      </w:r>
    </w:p>
    <w:p w14:paraId="29609B6E" w14:textId="77777777" w:rsidR="00FD0F67" w:rsidRPr="002F5E50" w:rsidRDefault="00FD0F67" w:rsidP="00FD0F67">
      <w:pPr>
        <w:spacing w:after="0" w:line="240" w:lineRule="auto"/>
        <w:jc w:val="both"/>
        <w:rPr>
          <w:rFonts w:ascii="Times New Roman" w:eastAsia="Times New Roman" w:hAnsi="Times New Roman"/>
          <w:bCs/>
          <w:sz w:val="24"/>
          <w:szCs w:val="24"/>
          <w:lang w:val="kk" w:eastAsia="ru-RU" w:bidi="ru-RU"/>
        </w:rPr>
      </w:pPr>
      <w:r w:rsidRPr="002F5E50">
        <w:rPr>
          <w:rFonts w:ascii="Times New Roman" w:eastAsia="Times New Roman" w:hAnsi="Times New Roman"/>
          <w:bCs/>
          <w:sz w:val="24"/>
          <w:szCs w:val="24"/>
          <w:lang w:val="kk" w:eastAsia="ru-RU" w:bidi="ru-RU"/>
        </w:rPr>
        <w:t>Құтыға заттаңбалық қағаз жапсырады.</w:t>
      </w:r>
    </w:p>
    <w:p w14:paraId="7A37A0C0" w14:textId="77777777" w:rsidR="00FD0F67" w:rsidRPr="002F5E50" w:rsidRDefault="00FD0F67" w:rsidP="00FD0F67">
      <w:pPr>
        <w:spacing w:after="0" w:line="240" w:lineRule="auto"/>
        <w:jc w:val="both"/>
        <w:rPr>
          <w:rFonts w:ascii="Times New Roman" w:eastAsia="Times New Roman" w:hAnsi="Times New Roman"/>
          <w:bCs/>
          <w:sz w:val="24"/>
          <w:szCs w:val="24"/>
          <w:lang w:val="kk" w:eastAsia="ru-RU" w:bidi="ru-RU"/>
        </w:rPr>
      </w:pPr>
      <w:r w:rsidRPr="002F5E50">
        <w:rPr>
          <w:rFonts w:ascii="Times New Roman" w:eastAsia="Times New Roman" w:hAnsi="Times New Roman"/>
          <w:bCs/>
          <w:sz w:val="24"/>
          <w:szCs w:val="24"/>
          <w:lang w:val="kk" w:eastAsia="ru-RU" w:bidi="ru-RU"/>
        </w:rPr>
        <w:t>1 немесе 10 құтыдан медициналық қолдану жөніндегі қазақ және орыс тілдеріндегі нұсқаулықпен бірге картон қорапшаға салынады.</w:t>
      </w:r>
    </w:p>
    <w:p w14:paraId="431EE521" w14:textId="77777777" w:rsidR="00515826" w:rsidRPr="002F5E50" w:rsidRDefault="00515826" w:rsidP="0078568D">
      <w:pPr>
        <w:autoSpaceDE w:val="0"/>
        <w:autoSpaceDN w:val="0"/>
        <w:adjustRightInd w:val="0"/>
        <w:spacing w:after="0" w:line="240" w:lineRule="auto"/>
        <w:jc w:val="both"/>
        <w:rPr>
          <w:rFonts w:ascii="Times New Roman" w:hAnsi="Times New Roman"/>
          <w:b/>
          <w:sz w:val="24"/>
          <w:szCs w:val="24"/>
          <w:lang w:val="kk" w:eastAsia="ru-RU"/>
        </w:rPr>
      </w:pPr>
    </w:p>
    <w:p w14:paraId="1348F4BD" w14:textId="77777777" w:rsidR="00B90A1E" w:rsidRPr="002F5E50"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val="kk-KZ" w:eastAsia="ru-RU"/>
        </w:rPr>
      </w:pPr>
      <w:r w:rsidRPr="002F5E50">
        <w:rPr>
          <w:rFonts w:ascii="Times New Roman" w:hAnsi="Times New Roman"/>
          <w:b/>
          <w:sz w:val="24"/>
          <w:szCs w:val="24"/>
          <w:lang w:val="kk-KZ" w:eastAsia="ru-RU"/>
        </w:rPr>
        <w:lastRenderedPageBreak/>
        <w:t xml:space="preserve">6.6 </w:t>
      </w:r>
      <w:r w:rsidR="00225D86" w:rsidRPr="002F5E50">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p>
    <w:p w14:paraId="70E1B0A7" w14:textId="77777777" w:rsidR="004C6613" w:rsidRPr="002F5E50" w:rsidRDefault="00225D86" w:rsidP="0078568D">
      <w:pPr>
        <w:autoSpaceDE w:val="0"/>
        <w:autoSpaceDN w:val="0"/>
        <w:adjustRightInd w:val="0"/>
        <w:spacing w:after="0" w:line="240" w:lineRule="auto"/>
        <w:rPr>
          <w:rFonts w:ascii="Times New Roman" w:hAnsi="Times New Roman"/>
          <w:sz w:val="24"/>
          <w:szCs w:val="24"/>
        </w:rPr>
      </w:pPr>
      <w:r w:rsidRPr="002F5E50">
        <w:rPr>
          <w:rFonts w:ascii="Times New Roman" w:hAnsi="Times New Roman"/>
          <w:sz w:val="24"/>
          <w:szCs w:val="24"/>
          <w:lang w:val="kk-KZ"/>
        </w:rPr>
        <w:t>Белгіленген талаптарға сәйкес у</w:t>
      </w:r>
      <w:r w:rsidRPr="002F5E50">
        <w:rPr>
          <w:rFonts w:ascii="Times New Roman" w:hAnsi="Times New Roman"/>
          <w:sz w:val="24"/>
          <w:szCs w:val="24"/>
        </w:rPr>
        <w:t>тилиз</w:t>
      </w:r>
      <w:r w:rsidRPr="002F5E50">
        <w:rPr>
          <w:rFonts w:ascii="Times New Roman" w:hAnsi="Times New Roman"/>
          <w:sz w:val="24"/>
          <w:szCs w:val="24"/>
          <w:lang w:val="kk-KZ"/>
        </w:rPr>
        <w:t>ациялау керек</w:t>
      </w:r>
      <w:r w:rsidR="00F75118" w:rsidRPr="002F5E50">
        <w:rPr>
          <w:rFonts w:ascii="Times New Roman" w:hAnsi="Times New Roman"/>
          <w:sz w:val="24"/>
          <w:szCs w:val="24"/>
        </w:rPr>
        <w:t>.</w:t>
      </w:r>
    </w:p>
    <w:p w14:paraId="1D42E723" w14:textId="77777777" w:rsidR="00515826" w:rsidRPr="002F5E50" w:rsidRDefault="00515826" w:rsidP="0078568D">
      <w:pPr>
        <w:autoSpaceDE w:val="0"/>
        <w:autoSpaceDN w:val="0"/>
        <w:adjustRightInd w:val="0"/>
        <w:spacing w:after="0" w:line="240" w:lineRule="auto"/>
        <w:rPr>
          <w:rFonts w:ascii="Times New Roman" w:hAnsi="Times New Roman"/>
          <w:b/>
          <w:bCs/>
          <w:sz w:val="24"/>
          <w:szCs w:val="24"/>
        </w:rPr>
      </w:pPr>
    </w:p>
    <w:p w14:paraId="2AA9F5EB" w14:textId="77777777" w:rsidR="00724DB0" w:rsidRPr="002F5E50" w:rsidRDefault="004200EA" w:rsidP="0078568D">
      <w:pPr>
        <w:autoSpaceDE w:val="0"/>
        <w:autoSpaceDN w:val="0"/>
        <w:adjustRightInd w:val="0"/>
        <w:spacing w:after="0" w:line="240" w:lineRule="auto"/>
        <w:rPr>
          <w:rFonts w:ascii="Times New Roman" w:hAnsi="Times New Roman"/>
          <w:b/>
          <w:bCs/>
          <w:sz w:val="24"/>
          <w:szCs w:val="24"/>
        </w:rPr>
      </w:pPr>
      <w:r w:rsidRPr="002F5E50">
        <w:rPr>
          <w:rFonts w:ascii="Times New Roman" w:hAnsi="Times New Roman"/>
          <w:b/>
          <w:bCs/>
          <w:sz w:val="24"/>
          <w:szCs w:val="24"/>
        </w:rPr>
        <w:t xml:space="preserve">6.7 </w:t>
      </w:r>
      <w:r w:rsidR="00225D86" w:rsidRPr="002F5E50">
        <w:rPr>
          <w:rFonts w:ascii="Times New Roman" w:hAnsi="Times New Roman"/>
          <w:b/>
          <w:bCs/>
          <w:sz w:val="24"/>
          <w:szCs w:val="24"/>
          <w:lang w:val="kk-KZ"/>
        </w:rPr>
        <w:t>Дәріханалардан босатылу шарттары</w:t>
      </w:r>
    </w:p>
    <w:p w14:paraId="554C07CB" w14:textId="77777777" w:rsidR="004200EA" w:rsidRPr="002F5E50" w:rsidRDefault="00225D86" w:rsidP="0078568D">
      <w:pPr>
        <w:autoSpaceDE w:val="0"/>
        <w:autoSpaceDN w:val="0"/>
        <w:adjustRightInd w:val="0"/>
        <w:spacing w:after="0" w:line="240" w:lineRule="auto"/>
        <w:rPr>
          <w:rFonts w:ascii="Times New Roman" w:hAnsi="Times New Roman"/>
          <w:bCs/>
          <w:sz w:val="24"/>
          <w:szCs w:val="24"/>
          <w:lang w:val="kk-KZ"/>
        </w:rPr>
      </w:pPr>
      <w:r w:rsidRPr="002F5E50">
        <w:rPr>
          <w:rFonts w:ascii="Times New Roman" w:hAnsi="Times New Roman"/>
          <w:bCs/>
          <w:sz w:val="24"/>
          <w:szCs w:val="24"/>
        </w:rPr>
        <w:t>Рецепт</w:t>
      </w:r>
      <w:r w:rsidRPr="002F5E50">
        <w:rPr>
          <w:rFonts w:ascii="Times New Roman" w:hAnsi="Times New Roman"/>
          <w:bCs/>
          <w:sz w:val="24"/>
          <w:szCs w:val="24"/>
          <w:lang w:val="kk-KZ"/>
        </w:rPr>
        <w:t xml:space="preserve"> арқылы</w:t>
      </w:r>
    </w:p>
    <w:p w14:paraId="60D3E543" w14:textId="77777777" w:rsidR="00D041C3" w:rsidRPr="002F5E50" w:rsidRDefault="00D041C3" w:rsidP="0078568D">
      <w:pPr>
        <w:autoSpaceDE w:val="0"/>
        <w:autoSpaceDN w:val="0"/>
        <w:adjustRightInd w:val="0"/>
        <w:spacing w:after="0" w:line="240" w:lineRule="auto"/>
        <w:rPr>
          <w:rFonts w:ascii="Times New Roman" w:hAnsi="Times New Roman"/>
          <w:b/>
          <w:sz w:val="24"/>
          <w:szCs w:val="24"/>
        </w:rPr>
      </w:pPr>
    </w:p>
    <w:p w14:paraId="3C0F3878"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eastAsia="ru-RU"/>
        </w:rPr>
      </w:pPr>
      <w:r w:rsidRPr="002F5E50">
        <w:rPr>
          <w:rFonts w:ascii="Times New Roman" w:eastAsia="Times New Roman" w:hAnsi="Times New Roman"/>
          <w:b/>
          <w:sz w:val="24"/>
          <w:szCs w:val="24"/>
          <w:lang w:val="uk-UA" w:eastAsia="ru-RU"/>
        </w:rPr>
        <w:t>7. ТІРКЕУ КУӘЛІГІНІҢ ҰСТАУШЫСЫ</w:t>
      </w:r>
    </w:p>
    <w:p w14:paraId="2EF63A79" w14:textId="77777777" w:rsidR="00BD5086" w:rsidRPr="002F5E50" w:rsidRDefault="00102360" w:rsidP="00BD5086">
      <w:pPr>
        <w:autoSpaceDE w:val="0"/>
        <w:autoSpaceDN w:val="0"/>
        <w:spacing w:after="0" w:line="240" w:lineRule="auto"/>
        <w:jc w:val="both"/>
        <w:rPr>
          <w:rFonts w:ascii="Times New Roman" w:eastAsia="Microsoft Sans Serif" w:hAnsi="Times New Roman"/>
          <w:sz w:val="24"/>
          <w:szCs w:val="24"/>
          <w:lang w:val="kk-KZ" w:eastAsia="ru-RU" w:bidi="ru-RU"/>
        </w:rPr>
      </w:pPr>
      <w:r w:rsidRPr="002F5E50">
        <w:rPr>
          <w:rFonts w:ascii="Times New Roman" w:eastAsia="Microsoft Sans Serif" w:hAnsi="Times New Roman"/>
          <w:sz w:val="24"/>
          <w:szCs w:val="24"/>
          <w:lang w:eastAsia="ru-RU" w:bidi="ru-RU"/>
        </w:rPr>
        <w:t>«</w:t>
      </w:r>
      <w:r w:rsidR="00BD5086" w:rsidRPr="002F5E50">
        <w:rPr>
          <w:rFonts w:ascii="Times New Roman" w:eastAsia="Microsoft Sans Serif" w:hAnsi="Times New Roman"/>
          <w:sz w:val="24"/>
          <w:szCs w:val="24"/>
          <w:lang w:val="en-US" w:eastAsia="ru-RU" w:bidi="ru-RU"/>
        </w:rPr>
        <w:t>Rogers</w:t>
      </w:r>
      <w:r w:rsidR="00BD5086" w:rsidRPr="002F5E50">
        <w:rPr>
          <w:rFonts w:ascii="Times New Roman" w:eastAsia="Microsoft Sans Serif" w:hAnsi="Times New Roman"/>
          <w:sz w:val="24"/>
          <w:szCs w:val="24"/>
          <w:lang w:eastAsia="ru-RU" w:bidi="ru-RU"/>
        </w:rPr>
        <w:t xml:space="preserve"> </w:t>
      </w:r>
      <w:r w:rsidR="00BD5086" w:rsidRPr="002F5E50">
        <w:rPr>
          <w:rFonts w:ascii="Times New Roman" w:eastAsia="Microsoft Sans Serif" w:hAnsi="Times New Roman"/>
          <w:sz w:val="24"/>
          <w:szCs w:val="24"/>
          <w:lang w:val="en-US" w:eastAsia="ru-RU" w:bidi="ru-RU"/>
        </w:rPr>
        <w:t>Pharma</w:t>
      </w:r>
      <w:r w:rsidRPr="002F5E50">
        <w:rPr>
          <w:rFonts w:ascii="Times New Roman" w:eastAsia="Microsoft Sans Serif" w:hAnsi="Times New Roman"/>
          <w:sz w:val="24"/>
          <w:szCs w:val="24"/>
          <w:lang w:eastAsia="ru-RU" w:bidi="ru-RU"/>
        </w:rPr>
        <w:t>»</w:t>
      </w:r>
      <w:r w:rsidR="00BD5086" w:rsidRPr="002F5E50">
        <w:rPr>
          <w:rFonts w:ascii="Times New Roman" w:eastAsia="Microsoft Sans Serif" w:hAnsi="Times New Roman"/>
          <w:sz w:val="24"/>
          <w:szCs w:val="24"/>
          <w:lang w:val="kk-KZ" w:eastAsia="ru-RU" w:bidi="ru-RU"/>
        </w:rPr>
        <w:t xml:space="preserve"> ЖШС</w:t>
      </w:r>
      <w:r w:rsidR="00BD5086" w:rsidRPr="002F5E50">
        <w:rPr>
          <w:rFonts w:ascii="Times New Roman" w:eastAsia="Microsoft Sans Serif" w:hAnsi="Times New Roman"/>
          <w:sz w:val="24"/>
          <w:szCs w:val="24"/>
          <w:lang w:eastAsia="ru-RU" w:bidi="ru-RU"/>
        </w:rPr>
        <w:t xml:space="preserve">, </w:t>
      </w:r>
      <w:r w:rsidR="00BD5086" w:rsidRPr="002F5E50">
        <w:rPr>
          <w:rFonts w:ascii="Times New Roman" w:eastAsia="Microsoft Sans Serif" w:hAnsi="Times New Roman"/>
          <w:sz w:val="24"/>
          <w:szCs w:val="24"/>
          <w:lang w:val="kk-KZ" w:eastAsia="ru-RU" w:bidi="ru-RU"/>
        </w:rPr>
        <w:t>Қазақстан</w:t>
      </w:r>
    </w:p>
    <w:p w14:paraId="372DF67F" w14:textId="77777777" w:rsidR="00BD5086" w:rsidRPr="002F5E50" w:rsidRDefault="00BD5086" w:rsidP="00BD5086">
      <w:pPr>
        <w:autoSpaceDE w:val="0"/>
        <w:autoSpaceDN w:val="0"/>
        <w:spacing w:after="0" w:line="240" w:lineRule="auto"/>
        <w:jc w:val="both"/>
        <w:rPr>
          <w:rFonts w:ascii="Times New Roman" w:eastAsia="Microsoft Sans Serif" w:hAnsi="Times New Roman"/>
          <w:sz w:val="24"/>
          <w:szCs w:val="24"/>
          <w:lang w:eastAsia="ru-RU" w:bidi="ru-RU"/>
        </w:rPr>
      </w:pPr>
      <w:r w:rsidRPr="002F5E50">
        <w:rPr>
          <w:rFonts w:ascii="Times New Roman" w:eastAsia="Microsoft Sans Serif" w:hAnsi="Times New Roman"/>
          <w:sz w:val="24"/>
          <w:szCs w:val="24"/>
          <w:lang w:eastAsia="ru-RU" w:bidi="ru-RU"/>
        </w:rPr>
        <w:t xml:space="preserve">050043, </w:t>
      </w:r>
      <w:r w:rsidRPr="002F5E50">
        <w:rPr>
          <w:rFonts w:ascii="Times New Roman" w:eastAsia="Times New Roman" w:hAnsi="Times New Roman"/>
          <w:bCs/>
          <w:iCs/>
          <w:color w:val="000000"/>
          <w:sz w:val="24"/>
          <w:szCs w:val="24"/>
          <w:lang w:val="kk-KZ" w:eastAsia="cs-CZ"/>
        </w:rPr>
        <w:t xml:space="preserve">Алматы қ., Мирас </w:t>
      </w:r>
      <w:r w:rsidR="00A40DA2" w:rsidRPr="002F5E50">
        <w:rPr>
          <w:rFonts w:ascii="Times New Roman" w:eastAsia="Times New Roman" w:hAnsi="Times New Roman"/>
          <w:bCs/>
          <w:iCs/>
          <w:color w:val="000000"/>
          <w:sz w:val="24"/>
          <w:szCs w:val="24"/>
          <w:lang w:val="kk-KZ" w:eastAsia="cs-CZ"/>
        </w:rPr>
        <w:t>ш/а</w:t>
      </w:r>
      <w:r w:rsidRPr="002F5E50">
        <w:rPr>
          <w:rFonts w:ascii="Times New Roman" w:eastAsia="Times New Roman" w:hAnsi="Times New Roman"/>
          <w:bCs/>
          <w:iCs/>
          <w:color w:val="000000"/>
          <w:sz w:val="24"/>
          <w:szCs w:val="24"/>
          <w:lang w:val="kk-KZ" w:eastAsia="cs-CZ"/>
        </w:rPr>
        <w:t>, 157</w:t>
      </w:r>
      <w:r w:rsidR="006844CE" w:rsidRPr="002F5E50">
        <w:rPr>
          <w:rFonts w:ascii="Times New Roman" w:eastAsia="Times New Roman" w:hAnsi="Times New Roman"/>
          <w:bCs/>
          <w:iCs/>
          <w:color w:val="000000"/>
          <w:sz w:val="24"/>
          <w:szCs w:val="24"/>
          <w:lang w:val="kk-KZ" w:eastAsia="cs-CZ"/>
        </w:rPr>
        <w:t xml:space="preserve"> </w:t>
      </w:r>
      <w:r w:rsidRPr="002F5E50">
        <w:rPr>
          <w:rFonts w:ascii="Times New Roman" w:eastAsia="Times New Roman" w:hAnsi="Times New Roman"/>
          <w:bCs/>
          <w:iCs/>
          <w:color w:val="000000"/>
          <w:sz w:val="24"/>
          <w:szCs w:val="24"/>
          <w:lang w:val="kk-KZ" w:eastAsia="cs-CZ"/>
        </w:rPr>
        <w:t xml:space="preserve">үй, </w:t>
      </w:r>
      <w:r w:rsidR="006844CE" w:rsidRPr="002F5E50">
        <w:rPr>
          <w:rFonts w:ascii="Times New Roman" w:eastAsia="Times New Roman" w:hAnsi="Times New Roman"/>
          <w:bCs/>
          <w:iCs/>
          <w:color w:val="000000"/>
          <w:sz w:val="24"/>
          <w:szCs w:val="24"/>
          <w:lang w:val="kk-KZ" w:eastAsia="cs-CZ"/>
        </w:rPr>
        <w:t xml:space="preserve">2 блок, </w:t>
      </w:r>
      <w:r w:rsidR="00FD0F67" w:rsidRPr="002F5E50">
        <w:rPr>
          <w:rFonts w:ascii="Times New Roman" w:eastAsia="Times New Roman" w:hAnsi="Times New Roman"/>
          <w:bCs/>
          <w:iCs/>
          <w:color w:val="000000"/>
          <w:sz w:val="24"/>
          <w:szCs w:val="24"/>
          <w:lang w:val="kk-KZ" w:eastAsia="cs-CZ"/>
        </w:rPr>
        <w:t xml:space="preserve">819 т.е. </w:t>
      </w:r>
    </w:p>
    <w:p w14:paraId="79562500" w14:textId="77777777" w:rsidR="00BD5086" w:rsidRPr="002F5E50" w:rsidRDefault="00BD5086" w:rsidP="00BD5086">
      <w:pPr>
        <w:autoSpaceDE w:val="0"/>
        <w:autoSpaceDN w:val="0"/>
        <w:spacing w:after="0" w:line="240" w:lineRule="auto"/>
        <w:jc w:val="both"/>
        <w:rPr>
          <w:rFonts w:ascii="Times New Roman" w:eastAsia="Microsoft Sans Serif" w:hAnsi="Times New Roman"/>
          <w:sz w:val="24"/>
          <w:szCs w:val="24"/>
          <w:lang w:val="kk-KZ" w:eastAsia="ru-RU" w:bidi="ru-RU"/>
        </w:rPr>
      </w:pPr>
      <w:r w:rsidRPr="002F5E50">
        <w:rPr>
          <w:rFonts w:ascii="Times New Roman" w:eastAsia="Microsoft Sans Serif" w:hAnsi="Times New Roman"/>
          <w:sz w:val="24"/>
          <w:szCs w:val="24"/>
          <w:lang w:eastAsia="ru-RU" w:bidi="ru-RU"/>
        </w:rPr>
        <w:t>Тел</w:t>
      </w:r>
      <w:r w:rsidRPr="002F5E50">
        <w:rPr>
          <w:rFonts w:ascii="Times New Roman" w:eastAsia="Microsoft Sans Serif" w:hAnsi="Times New Roman"/>
          <w:sz w:val="24"/>
          <w:szCs w:val="24"/>
          <w:lang w:val="en-US" w:eastAsia="ru-RU" w:bidi="ru-RU"/>
        </w:rPr>
        <w:t xml:space="preserve">. </w:t>
      </w:r>
      <w:r w:rsidR="006844CE" w:rsidRPr="002F5E50">
        <w:rPr>
          <w:rFonts w:ascii="Times New Roman" w:eastAsia="Microsoft Sans Serif" w:hAnsi="Times New Roman"/>
          <w:sz w:val="24"/>
          <w:szCs w:val="24"/>
          <w:lang w:val="en-US" w:eastAsia="ru-RU" w:bidi="ru-RU"/>
        </w:rPr>
        <w:t xml:space="preserve">+7 </w:t>
      </w:r>
      <w:r w:rsidRPr="002F5E50">
        <w:rPr>
          <w:rFonts w:ascii="Times New Roman" w:eastAsia="Microsoft Sans Serif" w:hAnsi="Times New Roman"/>
          <w:sz w:val="24"/>
          <w:szCs w:val="24"/>
          <w:lang w:val="en-US" w:eastAsia="ru-RU" w:bidi="ru-RU"/>
        </w:rPr>
        <w:t xml:space="preserve">(727) 311-81-96/97, e-mail: </w:t>
      </w:r>
      <w:hyperlink r:id="rId9" w:history="1">
        <w:r w:rsidRPr="002F5E50">
          <w:rPr>
            <w:rStyle w:val="af"/>
            <w:rFonts w:ascii="Times New Roman" w:eastAsia="Microsoft Sans Serif" w:hAnsi="Times New Roman"/>
            <w:sz w:val="24"/>
            <w:szCs w:val="24"/>
            <w:lang w:val="en-US" w:eastAsia="ru-RU" w:bidi="ru-RU"/>
          </w:rPr>
          <w:t>office.secretary@rogersgroup.in</w:t>
        </w:r>
      </w:hyperlink>
      <w:r w:rsidRPr="002F5E50">
        <w:rPr>
          <w:rFonts w:ascii="Times New Roman" w:eastAsia="Microsoft Sans Serif" w:hAnsi="Times New Roman"/>
          <w:sz w:val="24"/>
          <w:szCs w:val="24"/>
          <w:lang w:val="kk-KZ" w:eastAsia="ru-RU" w:bidi="ru-RU"/>
        </w:rPr>
        <w:t xml:space="preserve"> </w:t>
      </w:r>
    </w:p>
    <w:p w14:paraId="78D65A0C"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val="en-US" w:eastAsia="ru-RU"/>
        </w:rPr>
      </w:pPr>
    </w:p>
    <w:p w14:paraId="524971AC" w14:textId="77777777" w:rsidR="00BD5086" w:rsidRPr="002F5E50" w:rsidRDefault="00FD0F67" w:rsidP="00BD5086">
      <w:pPr>
        <w:autoSpaceDE w:val="0"/>
        <w:autoSpaceDN w:val="0"/>
        <w:spacing w:after="0" w:line="240" w:lineRule="auto"/>
        <w:jc w:val="both"/>
        <w:rPr>
          <w:rFonts w:ascii="Times New Roman" w:eastAsia="Times New Roman" w:hAnsi="Times New Roman"/>
          <w:b/>
          <w:sz w:val="24"/>
          <w:szCs w:val="24"/>
          <w:lang w:val="uk-UA" w:eastAsia="ru-RU"/>
        </w:rPr>
      </w:pPr>
      <w:r w:rsidRPr="002F5E50">
        <w:rPr>
          <w:rFonts w:ascii="Times New Roman" w:eastAsia="Times New Roman" w:hAnsi="Times New Roman"/>
          <w:b/>
          <w:sz w:val="24"/>
          <w:szCs w:val="24"/>
          <w:lang w:val="uk-UA" w:eastAsia="ru-RU"/>
        </w:rPr>
        <w:t>7.1. ТІРКЕУ КУӘЛІГІ</w:t>
      </w:r>
      <w:r w:rsidR="00BD5086" w:rsidRPr="002F5E50">
        <w:rPr>
          <w:rFonts w:ascii="Times New Roman" w:eastAsia="Times New Roman" w:hAnsi="Times New Roman"/>
          <w:b/>
          <w:sz w:val="24"/>
          <w:szCs w:val="24"/>
          <w:lang w:val="uk-UA" w:eastAsia="ru-RU"/>
        </w:rPr>
        <w:t xml:space="preserve"> ҰСТАУШЫ</w:t>
      </w:r>
      <w:r w:rsidRPr="002F5E50">
        <w:rPr>
          <w:rFonts w:ascii="Times New Roman" w:eastAsia="Times New Roman" w:hAnsi="Times New Roman"/>
          <w:b/>
          <w:sz w:val="24"/>
          <w:szCs w:val="24"/>
          <w:lang w:val="uk-UA" w:eastAsia="ru-RU"/>
        </w:rPr>
        <w:t>СЫ</w:t>
      </w:r>
      <w:r w:rsidR="00BD5086" w:rsidRPr="002F5E50">
        <w:rPr>
          <w:rFonts w:ascii="Times New Roman" w:eastAsia="Times New Roman" w:hAnsi="Times New Roman"/>
          <w:b/>
          <w:sz w:val="24"/>
          <w:szCs w:val="24"/>
          <w:lang w:val="uk-UA" w:eastAsia="ru-RU"/>
        </w:rPr>
        <w:t>НЫҢ ӨКІЛІ</w:t>
      </w:r>
    </w:p>
    <w:p w14:paraId="669AC24D" w14:textId="77777777" w:rsidR="00BD5086" w:rsidRPr="002F5E50" w:rsidRDefault="00BD5086" w:rsidP="00BD5086">
      <w:pPr>
        <w:autoSpaceDE w:val="0"/>
        <w:autoSpaceDN w:val="0"/>
        <w:spacing w:after="0" w:line="240" w:lineRule="auto"/>
        <w:jc w:val="both"/>
        <w:rPr>
          <w:rFonts w:ascii="Times New Roman" w:eastAsia="Microsoft Sans Serif" w:hAnsi="Times New Roman"/>
          <w:sz w:val="24"/>
          <w:szCs w:val="24"/>
          <w:lang w:val="kk-KZ" w:eastAsia="ru-RU" w:bidi="ru-RU"/>
        </w:rPr>
      </w:pPr>
      <w:r w:rsidRPr="002F5E50">
        <w:rPr>
          <w:rFonts w:ascii="Times New Roman" w:hAnsi="Times New Roman"/>
          <w:sz w:val="24"/>
          <w:szCs w:val="24"/>
          <w:lang w:val="kk-KZ"/>
        </w:rPr>
        <w:t>Тұтынушылар шағымдарын мына мекенжайға жолдау керек:</w:t>
      </w:r>
    </w:p>
    <w:p w14:paraId="5A1CF69D" w14:textId="77777777" w:rsidR="00BD5086" w:rsidRPr="002F5E50" w:rsidRDefault="001A7180" w:rsidP="00BD5086">
      <w:pPr>
        <w:autoSpaceDE w:val="0"/>
        <w:autoSpaceDN w:val="0"/>
        <w:spacing w:after="0" w:line="240" w:lineRule="auto"/>
        <w:jc w:val="both"/>
        <w:rPr>
          <w:rFonts w:ascii="Times New Roman" w:eastAsia="Microsoft Sans Serif" w:hAnsi="Times New Roman"/>
          <w:sz w:val="24"/>
          <w:szCs w:val="24"/>
          <w:lang w:val="kk-KZ" w:eastAsia="ru-RU" w:bidi="ru-RU"/>
        </w:rPr>
      </w:pPr>
      <w:r w:rsidRPr="002F5E50">
        <w:rPr>
          <w:rFonts w:ascii="Times New Roman" w:eastAsia="Microsoft Sans Serif" w:hAnsi="Times New Roman"/>
          <w:sz w:val="24"/>
          <w:szCs w:val="24"/>
          <w:lang w:val="kk-KZ" w:eastAsia="ru-RU" w:bidi="ru-RU"/>
        </w:rPr>
        <w:t>«</w:t>
      </w:r>
      <w:r w:rsidR="00BD5086" w:rsidRPr="002F5E50">
        <w:rPr>
          <w:rFonts w:ascii="Times New Roman" w:eastAsia="Microsoft Sans Serif" w:hAnsi="Times New Roman"/>
          <w:sz w:val="24"/>
          <w:szCs w:val="24"/>
          <w:lang w:val="kk-KZ" w:eastAsia="ru-RU" w:bidi="ru-RU"/>
        </w:rPr>
        <w:t>Rogers Pharma</w:t>
      </w:r>
      <w:r w:rsidRPr="002F5E50">
        <w:rPr>
          <w:rFonts w:ascii="Times New Roman" w:eastAsia="Microsoft Sans Serif" w:hAnsi="Times New Roman"/>
          <w:sz w:val="24"/>
          <w:szCs w:val="24"/>
          <w:lang w:val="kk-KZ" w:eastAsia="ru-RU" w:bidi="ru-RU"/>
        </w:rPr>
        <w:t>»</w:t>
      </w:r>
      <w:r w:rsidR="00BD5086" w:rsidRPr="002F5E50">
        <w:rPr>
          <w:rFonts w:ascii="Times New Roman" w:eastAsia="Microsoft Sans Serif" w:hAnsi="Times New Roman"/>
          <w:sz w:val="24"/>
          <w:szCs w:val="24"/>
          <w:lang w:val="kk-KZ" w:eastAsia="ru-RU" w:bidi="ru-RU"/>
        </w:rPr>
        <w:t xml:space="preserve"> ЖШС, Қазақстан, 050043, </w:t>
      </w:r>
      <w:r w:rsidR="00BD5086" w:rsidRPr="002F5E50">
        <w:rPr>
          <w:rFonts w:ascii="Times New Roman" w:eastAsia="Times New Roman" w:hAnsi="Times New Roman"/>
          <w:bCs/>
          <w:iCs/>
          <w:color w:val="000000"/>
          <w:sz w:val="24"/>
          <w:szCs w:val="24"/>
          <w:lang w:val="kk-KZ" w:eastAsia="cs-CZ"/>
        </w:rPr>
        <w:t xml:space="preserve">Алматы қ., Мирас </w:t>
      </w:r>
      <w:r w:rsidR="00A40DA2" w:rsidRPr="002F5E50">
        <w:rPr>
          <w:rFonts w:ascii="Times New Roman" w:eastAsia="Times New Roman" w:hAnsi="Times New Roman"/>
          <w:bCs/>
          <w:iCs/>
          <w:color w:val="000000"/>
          <w:sz w:val="24"/>
          <w:szCs w:val="24"/>
          <w:lang w:val="kk-KZ" w:eastAsia="cs-CZ"/>
        </w:rPr>
        <w:t>ш/а</w:t>
      </w:r>
      <w:r w:rsidR="00FD0F67" w:rsidRPr="002F5E50">
        <w:rPr>
          <w:rFonts w:ascii="Times New Roman" w:eastAsia="Times New Roman" w:hAnsi="Times New Roman"/>
          <w:bCs/>
          <w:iCs/>
          <w:color w:val="000000"/>
          <w:sz w:val="24"/>
          <w:szCs w:val="24"/>
          <w:lang w:val="kk-KZ" w:eastAsia="cs-CZ"/>
        </w:rPr>
        <w:t>, 157</w:t>
      </w:r>
      <w:r w:rsidR="00BD5086" w:rsidRPr="002F5E50">
        <w:rPr>
          <w:rFonts w:ascii="Times New Roman" w:eastAsia="Times New Roman" w:hAnsi="Times New Roman"/>
          <w:bCs/>
          <w:iCs/>
          <w:color w:val="000000"/>
          <w:sz w:val="24"/>
          <w:szCs w:val="24"/>
          <w:lang w:val="kk-KZ" w:eastAsia="cs-CZ"/>
        </w:rPr>
        <w:t>үй,</w:t>
      </w:r>
      <w:r w:rsidR="00265BD4" w:rsidRPr="002F5E50">
        <w:rPr>
          <w:rFonts w:ascii="Times New Roman" w:eastAsia="Times New Roman" w:hAnsi="Times New Roman"/>
          <w:bCs/>
          <w:iCs/>
          <w:color w:val="000000"/>
          <w:sz w:val="24"/>
          <w:szCs w:val="24"/>
          <w:lang w:val="kk-KZ" w:eastAsia="cs-CZ"/>
        </w:rPr>
        <w:t xml:space="preserve"> 2 блок,</w:t>
      </w:r>
      <w:r w:rsidR="00BD5086" w:rsidRPr="002F5E50">
        <w:rPr>
          <w:rFonts w:ascii="Times New Roman" w:eastAsia="Times New Roman" w:hAnsi="Times New Roman"/>
          <w:bCs/>
          <w:iCs/>
          <w:color w:val="000000"/>
          <w:sz w:val="24"/>
          <w:szCs w:val="24"/>
          <w:lang w:val="kk-KZ" w:eastAsia="cs-CZ"/>
        </w:rPr>
        <w:t>.</w:t>
      </w:r>
      <w:r w:rsidR="00265BD4" w:rsidRPr="002F5E50">
        <w:rPr>
          <w:rFonts w:ascii="Times New Roman" w:eastAsia="Times New Roman" w:hAnsi="Times New Roman"/>
          <w:bCs/>
          <w:iCs/>
          <w:color w:val="000000"/>
          <w:sz w:val="24"/>
          <w:szCs w:val="24"/>
          <w:lang w:val="kk-KZ" w:eastAsia="cs-CZ"/>
        </w:rPr>
        <w:t xml:space="preserve"> </w:t>
      </w:r>
      <w:r w:rsidR="00BD5086" w:rsidRPr="002F5E50">
        <w:rPr>
          <w:rFonts w:ascii="Times New Roman" w:eastAsia="Times New Roman" w:hAnsi="Times New Roman"/>
          <w:bCs/>
          <w:iCs/>
          <w:color w:val="000000"/>
          <w:sz w:val="24"/>
          <w:szCs w:val="24"/>
          <w:lang w:val="kk-KZ" w:eastAsia="cs-CZ"/>
        </w:rPr>
        <w:t>819</w:t>
      </w:r>
      <w:r w:rsidR="00FD0F67" w:rsidRPr="002F5E50">
        <w:rPr>
          <w:rFonts w:ascii="Times New Roman" w:eastAsia="Times New Roman" w:hAnsi="Times New Roman"/>
          <w:bCs/>
          <w:iCs/>
          <w:color w:val="000000"/>
          <w:sz w:val="24"/>
          <w:szCs w:val="24"/>
          <w:lang w:val="kk-KZ" w:eastAsia="cs-CZ"/>
        </w:rPr>
        <w:t xml:space="preserve"> т.е</w:t>
      </w:r>
      <w:r w:rsidR="00BD5086" w:rsidRPr="002F5E50">
        <w:rPr>
          <w:rFonts w:ascii="Times New Roman" w:eastAsia="Times New Roman" w:hAnsi="Times New Roman"/>
          <w:bCs/>
          <w:iCs/>
          <w:color w:val="000000"/>
          <w:sz w:val="24"/>
          <w:szCs w:val="24"/>
          <w:lang w:val="kk-KZ" w:eastAsia="cs-CZ"/>
        </w:rPr>
        <w:t xml:space="preserve">. </w:t>
      </w:r>
    </w:p>
    <w:p w14:paraId="242DBB6E" w14:textId="77777777" w:rsidR="00BD5086" w:rsidRPr="002F5E50" w:rsidRDefault="00BD5086" w:rsidP="00BD5086">
      <w:pPr>
        <w:autoSpaceDE w:val="0"/>
        <w:autoSpaceDN w:val="0"/>
        <w:spacing w:after="0" w:line="240" w:lineRule="auto"/>
        <w:jc w:val="both"/>
        <w:rPr>
          <w:rFonts w:ascii="Times New Roman" w:eastAsia="Microsoft Sans Serif" w:hAnsi="Times New Roman"/>
          <w:sz w:val="24"/>
          <w:szCs w:val="24"/>
          <w:lang w:val="kk-KZ" w:eastAsia="ru-RU" w:bidi="ru-RU"/>
        </w:rPr>
      </w:pPr>
      <w:r w:rsidRPr="002F5E50">
        <w:rPr>
          <w:rFonts w:ascii="Times New Roman" w:eastAsia="Microsoft Sans Serif" w:hAnsi="Times New Roman"/>
          <w:sz w:val="24"/>
          <w:szCs w:val="24"/>
          <w:lang w:val="kk-KZ" w:eastAsia="ru-RU" w:bidi="ru-RU"/>
        </w:rPr>
        <w:t xml:space="preserve">Тел. </w:t>
      </w:r>
      <w:r w:rsidR="00CB69CD" w:rsidRPr="002F5E50">
        <w:rPr>
          <w:rFonts w:ascii="Times New Roman" w:eastAsia="Microsoft Sans Serif" w:hAnsi="Times New Roman"/>
          <w:sz w:val="24"/>
          <w:szCs w:val="24"/>
          <w:lang w:val="kk-KZ" w:eastAsia="ru-RU" w:bidi="ru-RU"/>
        </w:rPr>
        <w:t xml:space="preserve">+7 </w:t>
      </w:r>
      <w:r w:rsidRPr="002F5E50">
        <w:rPr>
          <w:rFonts w:ascii="Times New Roman" w:eastAsia="Microsoft Sans Serif" w:hAnsi="Times New Roman"/>
          <w:sz w:val="24"/>
          <w:szCs w:val="24"/>
          <w:lang w:val="kk-KZ" w:eastAsia="ru-RU" w:bidi="ru-RU"/>
        </w:rPr>
        <w:t xml:space="preserve">(727) 311-81-96/97, e-mail: </w:t>
      </w:r>
      <w:hyperlink r:id="rId10" w:history="1">
        <w:r w:rsidRPr="002F5E50">
          <w:rPr>
            <w:rStyle w:val="af"/>
            <w:rFonts w:ascii="Times New Roman" w:eastAsia="Microsoft Sans Serif" w:hAnsi="Times New Roman"/>
            <w:sz w:val="24"/>
            <w:szCs w:val="24"/>
            <w:lang w:val="kk-KZ" w:eastAsia="ru-RU" w:bidi="ru-RU"/>
          </w:rPr>
          <w:t>office.secretary@rogersgroup.in</w:t>
        </w:r>
      </w:hyperlink>
      <w:r w:rsidRPr="002F5E50">
        <w:rPr>
          <w:rFonts w:ascii="Times New Roman" w:eastAsia="Microsoft Sans Serif" w:hAnsi="Times New Roman"/>
          <w:sz w:val="24"/>
          <w:szCs w:val="24"/>
          <w:lang w:val="kk-KZ" w:eastAsia="ru-RU" w:bidi="ru-RU"/>
        </w:rPr>
        <w:t xml:space="preserve"> </w:t>
      </w:r>
      <w:r w:rsidR="00FD0F67" w:rsidRPr="002F5E50">
        <w:rPr>
          <w:rFonts w:ascii="Times New Roman" w:eastAsia="Microsoft Sans Serif" w:hAnsi="Times New Roman"/>
          <w:sz w:val="24"/>
          <w:szCs w:val="24"/>
          <w:lang w:val="kk-KZ" w:eastAsia="ru-RU" w:bidi="ru-RU"/>
        </w:rPr>
        <w:t xml:space="preserve"> </w:t>
      </w:r>
    </w:p>
    <w:p w14:paraId="097C2F00"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val="uk-UA" w:eastAsia="ru-RU"/>
        </w:rPr>
      </w:pPr>
    </w:p>
    <w:p w14:paraId="7C23C3C6"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val="kk-KZ" w:eastAsia="ru-RU"/>
        </w:rPr>
      </w:pPr>
      <w:r w:rsidRPr="002F5E50">
        <w:rPr>
          <w:rFonts w:ascii="Times New Roman" w:eastAsia="Times New Roman" w:hAnsi="Times New Roman"/>
          <w:b/>
          <w:sz w:val="24"/>
          <w:szCs w:val="24"/>
          <w:lang w:val="uk-UA" w:eastAsia="ru-RU"/>
        </w:rPr>
        <w:t>8. ТІРКЕУ КУӘЛІГІНІҢ НӨМІРІ</w:t>
      </w:r>
    </w:p>
    <w:p w14:paraId="031A8CA7" w14:textId="77777777" w:rsidR="00BD5086" w:rsidRPr="002F5E50" w:rsidRDefault="00BD5086" w:rsidP="00BD5086">
      <w:pPr>
        <w:autoSpaceDE w:val="0"/>
        <w:autoSpaceDN w:val="0"/>
        <w:spacing w:after="0" w:line="240" w:lineRule="auto"/>
        <w:jc w:val="both"/>
        <w:rPr>
          <w:rFonts w:ascii="Times New Roman" w:hAnsi="Times New Roman"/>
          <w:sz w:val="24"/>
          <w:szCs w:val="24"/>
          <w:lang w:val="kk-KZ"/>
        </w:rPr>
      </w:pPr>
      <w:r w:rsidRPr="002F5E50">
        <w:rPr>
          <w:rFonts w:ascii="Times New Roman" w:hAnsi="Times New Roman"/>
          <w:sz w:val="24"/>
          <w:szCs w:val="24"/>
          <w:lang w:val="kk-KZ"/>
        </w:rPr>
        <w:t>ҚР-ДЗ-5№024410</w:t>
      </w:r>
    </w:p>
    <w:p w14:paraId="2C9290C0"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val="uk-UA" w:eastAsia="ru-RU"/>
        </w:rPr>
      </w:pPr>
    </w:p>
    <w:p w14:paraId="0DC7E46E" w14:textId="77777777" w:rsidR="00BD5086" w:rsidRPr="002F5E50" w:rsidRDefault="00BD5086" w:rsidP="00BD5086">
      <w:pPr>
        <w:autoSpaceDE w:val="0"/>
        <w:autoSpaceDN w:val="0"/>
        <w:spacing w:after="0" w:line="240" w:lineRule="auto"/>
        <w:jc w:val="both"/>
        <w:rPr>
          <w:rFonts w:ascii="Times New Roman" w:eastAsia="Times New Roman" w:hAnsi="Times New Roman"/>
          <w:b/>
          <w:sz w:val="24"/>
          <w:szCs w:val="24"/>
          <w:lang w:val="uk-UA" w:eastAsia="ru-RU"/>
        </w:rPr>
      </w:pPr>
      <w:r w:rsidRPr="002F5E50">
        <w:rPr>
          <w:rFonts w:ascii="Times New Roman" w:eastAsia="Times New Roman" w:hAnsi="Times New Roman"/>
          <w:b/>
          <w:sz w:val="24"/>
          <w:szCs w:val="24"/>
          <w:lang w:val="uk-UA" w:eastAsia="ru-RU"/>
        </w:rPr>
        <w:t>9. БАСТАПҚЫ ТІРКЕЛГЕН (ТІРКЕУДІ, ҚАЙТА ТІРКЕУДІ РАСТАУ) КҮНІ</w:t>
      </w:r>
    </w:p>
    <w:p w14:paraId="48930FCD" w14:textId="77777777" w:rsidR="00BD5086" w:rsidRPr="002F5E50" w:rsidRDefault="004961AF" w:rsidP="00BD5086">
      <w:pPr>
        <w:pStyle w:val="Style5"/>
        <w:widowControl/>
        <w:tabs>
          <w:tab w:val="left" w:pos="7371"/>
        </w:tabs>
        <w:spacing w:line="240" w:lineRule="auto"/>
        <w:rPr>
          <w:rFonts w:eastAsia="Microsoft Sans Serif"/>
          <w:lang w:val="kk-KZ" w:bidi="ru-RU"/>
        </w:rPr>
      </w:pPr>
      <w:r w:rsidRPr="002F5E50">
        <w:rPr>
          <w:rFonts w:eastAsia="Microsoft Sans Serif"/>
          <w:lang w:val="kk-KZ" w:bidi="ru-RU"/>
        </w:rPr>
        <w:t>Бастапқы тіркелген күні</w:t>
      </w:r>
      <w:r w:rsidRPr="002F5E50">
        <w:rPr>
          <w:rFonts w:eastAsia="Microsoft Sans Serif"/>
          <w:lang w:val="uk-UA" w:bidi="ru-RU"/>
        </w:rPr>
        <w:t xml:space="preserve">: </w:t>
      </w:r>
      <w:r w:rsidR="00BD5086" w:rsidRPr="002F5E50">
        <w:rPr>
          <w:rFonts w:eastAsia="Microsoft Sans Serif"/>
          <w:lang w:val="kk-KZ" w:bidi="ru-RU"/>
        </w:rPr>
        <w:t>24</w:t>
      </w:r>
      <w:r w:rsidR="00BD5086" w:rsidRPr="002F5E50">
        <w:rPr>
          <w:rFonts w:eastAsia="Microsoft Sans Serif"/>
          <w:lang w:val="uk-UA" w:bidi="ru-RU"/>
        </w:rPr>
        <w:t>.</w:t>
      </w:r>
      <w:r w:rsidR="00BD5086" w:rsidRPr="002F5E50">
        <w:rPr>
          <w:rFonts w:eastAsia="Microsoft Sans Serif"/>
          <w:lang w:val="kk-KZ" w:bidi="ru-RU"/>
        </w:rPr>
        <w:t>12</w:t>
      </w:r>
      <w:r w:rsidR="00BD5086" w:rsidRPr="002F5E50">
        <w:rPr>
          <w:rFonts w:eastAsia="Microsoft Sans Serif"/>
          <w:lang w:val="uk-UA" w:bidi="ru-RU"/>
        </w:rPr>
        <w:t>.201</w:t>
      </w:r>
      <w:r w:rsidR="00BD5086" w:rsidRPr="002F5E50">
        <w:rPr>
          <w:rFonts w:eastAsia="Microsoft Sans Serif"/>
          <w:lang w:val="kk-KZ" w:bidi="ru-RU"/>
        </w:rPr>
        <w:t>9</w:t>
      </w:r>
    </w:p>
    <w:p w14:paraId="4CD1FC05" w14:textId="11D9AAC0" w:rsidR="00E65BB3" w:rsidRPr="002F5E50" w:rsidRDefault="00E65BB3" w:rsidP="00BD5086">
      <w:pPr>
        <w:pStyle w:val="Style5"/>
        <w:widowControl/>
        <w:tabs>
          <w:tab w:val="left" w:pos="7371"/>
        </w:tabs>
        <w:spacing w:line="240" w:lineRule="auto"/>
        <w:rPr>
          <w:rFonts w:eastAsia="Microsoft Sans Serif"/>
          <w:lang w:val="kk-KZ" w:bidi="ru-RU"/>
        </w:rPr>
      </w:pPr>
      <w:r w:rsidRPr="002F5E50">
        <w:rPr>
          <w:rFonts w:eastAsia="Microsoft Sans Serif"/>
          <w:lang w:val="kk-KZ" w:bidi="ru-RU"/>
        </w:rPr>
        <w:t>Тіркеуді (қайта тіркеуді) соңғы растау күні:</w:t>
      </w:r>
      <w:r w:rsidR="0054552A">
        <w:rPr>
          <w:rFonts w:eastAsia="Microsoft Sans Serif"/>
          <w:lang w:val="kk-KZ" w:bidi="ru-RU"/>
        </w:rPr>
        <w:t xml:space="preserve"> 26.09.2024</w:t>
      </w:r>
      <w:r w:rsidRPr="002F5E50">
        <w:rPr>
          <w:rFonts w:eastAsia="Microsoft Sans Serif"/>
          <w:lang w:val="kk-KZ" w:bidi="ru-RU"/>
        </w:rPr>
        <w:t xml:space="preserve"> </w:t>
      </w:r>
    </w:p>
    <w:p w14:paraId="2EBE2FC6" w14:textId="77777777" w:rsidR="00BD5086" w:rsidRPr="002F5E50" w:rsidRDefault="00BD5086" w:rsidP="00BD5086">
      <w:pPr>
        <w:pStyle w:val="Style5"/>
        <w:widowControl/>
        <w:tabs>
          <w:tab w:val="left" w:pos="7371"/>
        </w:tabs>
        <w:spacing w:line="240" w:lineRule="auto"/>
        <w:rPr>
          <w:rFonts w:eastAsia="Microsoft Sans Serif"/>
          <w:lang w:val="uk-UA" w:bidi="ru-RU"/>
        </w:rPr>
      </w:pPr>
    </w:p>
    <w:p w14:paraId="513B7E3E" w14:textId="77777777" w:rsidR="00680F92" w:rsidRPr="002F5E50" w:rsidRDefault="00BD5086" w:rsidP="00BD5086">
      <w:pPr>
        <w:spacing w:after="0" w:line="240" w:lineRule="auto"/>
        <w:jc w:val="both"/>
        <w:rPr>
          <w:rFonts w:ascii="Times New Roman" w:hAnsi="Times New Roman"/>
          <w:b/>
          <w:caps/>
          <w:sz w:val="24"/>
          <w:szCs w:val="24"/>
          <w:lang w:val="uk-UA"/>
        </w:rPr>
      </w:pPr>
      <w:r w:rsidRPr="002F5E50">
        <w:rPr>
          <w:rFonts w:ascii="Times New Roman" w:hAnsi="Times New Roman"/>
          <w:b/>
          <w:sz w:val="24"/>
          <w:szCs w:val="24"/>
          <w:lang w:val="uk-UA"/>
        </w:rPr>
        <w:t xml:space="preserve">10. </w:t>
      </w:r>
      <w:r w:rsidRPr="002F5E50">
        <w:rPr>
          <w:rFonts w:ascii="Times New Roman" w:hAnsi="Times New Roman"/>
          <w:b/>
          <w:caps/>
          <w:sz w:val="24"/>
          <w:szCs w:val="24"/>
          <w:lang w:val="uk-UA"/>
        </w:rPr>
        <w:t xml:space="preserve">МӘТІН ҚАЙТА ҚАРАЛҒАН КҮН </w:t>
      </w:r>
    </w:p>
    <w:p w14:paraId="7266FD04" w14:textId="77777777" w:rsidR="00BD5086" w:rsidRPr="00071638" w:rsidRDefault="00BD5086" w:rsidP="00BD5086">
      <w:pPr>
        <w:spacing w:after="0" w:line="240" w:lineRule="auto"/>
        <w:jc w:val="both"/>
        <w:rPr>
          <w:rFonts w:ascii="Times New Roman" w:eastAsia="TimesNewRomanPSMT" w:hAnsi="Times New Roman"/>
          <w:sz w:val="24"/>
          <w:szCs w:val="24"/>
          <w:lang w:val="kk-KZ" w:eastAsia="ru-RU"/>
        </w:rPr>
      </w:pPr>
      <w:r w:rsidRPr="002F5E50">
        <w:rPr>
          <w:rFonts w:ascii="Times New Roman" w:eastAsia="TimesNewRomanPSMT" w:hAnsi="Times New Roman"/>
          <w:sz w:val="24"/>
          <w:szCs w:val="24"/>
          <w:lang w:val="uk-UA" w:eastAsia="ru-RU"/>
        </w:rPr>
        <w:t xml:space="preserve">Дәрілік препараттың жалпы сипаттамасын </w:t>
      </w:r>
      <w:hyperlink r:id="rId11" w:history="1">
        <w:r w:rsidRPr="002F5E50">
          <w:rPr>
            <w:rStyle w:val="af"/>
            <w:rFonts w:ascii="Times New Roman" w:eastAsia="TimesNewRomanPSMT" w:hAnsi="Times New Roman"/>
            <w:sz w:val="24"/>
            <w:szCs w:val="24"/>
            <w:lang w:eastAsia="ru-RU"/>
          </w:rPr>
          <w:t>http</w:t>
        </w:r>
        <w:r w:rsidRPr="002F5E50">
          <w:rPr>
            <w:rStyle w:val="af"/>
            <w:rFonts w:ascii="Times New Roman" w:eastAsia="TimesNewRomanPSMT" w:hAnsi="Times New Roman"/>
            <w:sz w:val="24"/>
            <w:szCs w:val="24"/>
            <w:lang w:val="uk-UA" w:eastAsia="ru-RU"/>
          </w:rPr>
          <w:t>://</w:t>
        </w:r>
        <w:r w:rsidRPr="002F5E50">
          <w:rPr>
            <w:rStyle w:val="af"/>
            <w:rFonts w:ascii="Times New Roman" w:eastAsia="TimesNewRomanPSMT" w:hAnsi="Times New Roman"/>
            <w:sz w:val="24"/>
            <w:szCs w:val="24"/>
            <w:lang w:eastAsia="ru-RU"/>
          </w:rPr>
          <w:t>www</w:t>
        </w:r>
        <w:r w:rsidRPr="002F5E50">
          <w:rPr>
            <w:rStyle w:val="af"/>
            <w:rFonts w:ascii="Times New Roman" w:eastAsia="TimesNewRomanPSMT" w:hAnsi="Times New Roman"/>
            <w:sz w:val="24"/>
            <w:szCs w:val="24"/>
            <w:lang w:val="uk-UA" w:eastAsia="ru-RU"/>
          </w:rPr>
          <w:t>.</w:t>
        </w:r>
        <w:r w:rsidRPr="002F5E50">
          <w:rPr>
            <w:rStyle w:val="af"/>
            <w:rFonts w:ascii="Times New Roman" w:eastAsia="TimesNewRomanPSMT" w:hAnsi="Times New Roman"/>
            <w:sz w:val="24"/>
            <w:szCs w:val="24"/>
            <w:lang w:eastAsia="ru-RU"/>
          </w:rPr>
          <w:t>ndda</w:t>
        </w:r>
        <w:r w:rsidRPr="002F5E50">
          <w:rPr>
            <w:rStyle w:val="af"/>
            <w:rFonts w:ascii="Times New Roman" w:eastAsia="TimesNewRomanPSMT" w:hAnsi="Times New Roman"/>
            <w:sz w:val="24"/>
            <w:szCs w:val="24"/>
            <w:lang w:val="uk-UA" w:eastAsia="ru-RU"/>
          </w:rPr>
          <w:t>.</w:t>
        </w:r>
        <w:r w:rsidRPr="002F5E50">
          <w:rPr>
            <w:rStyle w:val="af"/>
            <w:rFonts w:ascii="Times New Roman" w:eastAsia="TimesNewRomanPSMT" w:hAnsi="Times New Roman"/>
            <w:sz w:val="24"/>
            <w:szCs w:val="24"/>
            <w:lang w:eastAsia="ru-RU"/>
          </w:rPr>
          <w:t>kz</w:t>
        </w:r>
      </w:hyperlink>
      <w:r w:rsidRPr="002F5E50">
        <w:rPr>
          <w:rFonts w:ascii="Times New Roman" w:eastAsia="TimesNewRomanPSMT" w:hAnsi="Times New Roman"/>
          <w:sz w:val="24"/>
          <w:szCs w:val="24"/>
          <w:lang w:val="kk-KZ" w:eastAsia="ru-RU"/>
        </w:rPr>
        <w:t xml:space="preserve"> </w:t>
      </w:r>
      <w:r w:rsidRPr="002F5E50">
        <w:rPr>
          <w:rFonts w:ascii="Times New Roman" w:eastAsia="TimesNewRomanPSMT" w:hAnsi="Times New Roman"/>
          <w:sz w:val="24"/>
          <w:szCs w:val="24"/>
          <w:lang w:val="uk-UA" w:eastAsia="ru-RU"/>
        </w:rPr>
        <w:t>ресми сайтынан көруге болады</w:t>
      </w:r>
    </w:p>
    <w:p w14:paraId="74058341" w14:textId="77777777" w:rsidR="00B91443" w:rsidRPr="00071638" w:rsidRDefault="00B91443" w:rsidP="00724DB0">
      <w:pPr>
        <w:spacing w:after="0" w:line="240" w:lineRule="auto"/>
        <w:jc w:val="both"/>
        <w:rPr>
          <w:rFonts w:eastAsia="Microsoft Sans Serif"/>
          <w:sz w:val="24"/>
          <w:szCs w:val="24"/>
          <w:lang w:val="uk-UA" w:bidi="ru-RU"/>
        </w:rPr>
      </w:pPr>
    </w:p>
    <w:sectPr w:rsidR="00B91443" w:rsidRPr="00071638"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1249" w14:textId="77777777" w:rsidR="00AC4B9B" w:rsidRDefault="00AC4B9B" w:rsidP="00D275FC">
      <w:pPr>
        <w:spacing w:after="0" w:line="240" w:lineRule="auto"/>
      </w:pPr>
      <w:r>
        <w:separator/>
      </w:r>
    </w:p>
  </w:endnote>
  <w:endnote w:type="continuationSeparator" w:id="0">
    <w:p w14:paraId="70D36054" w14:textId="77777777" w:rsidR="00AC4B9B" w:rsidRDefault="00AC4B9B"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charset w:val="CC"/>
    <w:family w:val="auto"/>
    <w:pitch w:val="default"/>
    <w:sig w:usb0="00000000" w:usb1="00000000" w:usb2="00000000"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4D68" w14:textId="77777777" w:rsidR="00AC4B9B" w:rsidRDefault="00AC4B9B" w:rsidP="00D275FC">
      <w:pPr>
        <w:spacing w:after="0" w:line="240" w:lineRule="auto"/>
      </w:pPr>
      <w:r>
        <w:separator/>
      </w:r>
    </w:p>
  </w:footnote>
  <w:footnote w:type="continuationSeparator" w:id="0">
    <w:p w14:paraId="7D978C95" w14:textId="77777777" w:rsidR="00AC4B9B" w:rsidRDefault="00AC4B9B"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7E92" w14:textId="77777777" w:rsidR="00D275FC" w:rsidRDefault="00AA0BBA">
    <w:pPr>
      <w:pStyle w:val="af1"/>
    </w:pPr>
    <w:r>
      <w:rPr>
        <w:noProof/>
        <w:lang w:eastAsia="ru-RU"/>
      </w:rPr>
      <mc:AlternateContent>
        <mc:Choice Requires="wps">
          <w:drawing>
            <wp:anchor distT="0" distB="0" distL="114300" distR="114300" simplePos="0" relativeHeight="251657728" behindDoc="0" locked="0" layoutInCell="1" allowOverlap="1" wp14:anchorId="2E8778C9" wp14:editId="1E318B3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DB7834A"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8778C9"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6DB7834A"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14F3D08"/>
    <w:multiLevelType w:val="hybridMultilevel"/>
    <w:tmpl w:val="7F345A48"/>
    <w:lvl w:ilvl="0" w:tplc="FDA40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2"/>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0"/>
  </w:num>
  <w:num w:numId="22">
    <w:abstractNumId w:val="5"/>
  </w:num>
  <w:num w:numId="23">
    <w:abstractNumId w:val="22"/>
  </w:num>
  <w:num w:numId="24">
    <w:abstractNumId w:val="1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0A93"/>
    <w:rsid w:val="0002049D"/>
    <w:rsid w:val="0002282F"/>
    <w:rsid w:val="0002502B"/>
    <w:rsid w:val="000264BB"/>
    <w:rsid w:val="00026A9C"/>
    <w:rsid w:val="00033FC1"/>
    <w:rsid w:val="00042999"/>
    <w:rsid w:val="0004495F"/>
    <w:rsid w:val="0005238D"/>
    <w:rsid w:val="000638D3"/>
    <w:rsid w:val="00063C61"/>
    <w:rsid w:val="00071638"/>
    <w:rsid w:val="00074AAE"/>
    <w:rsid w:val="00076A5F"/>
    <w:rsid w:val="000852A1"/>
    <w:rsid w:val="000921C6"/>
    <w:rsid w:val="000972E6"/>
    <w:rsid w:val="000975FC"/>
    <w:rsid w:val="000A0D71"/>
    <w:rsid w:val="000A15B0"/>
    <w:rsid w:val="000A272B"/>
    <w:rsid w:val="000B49CF"/>
    <w:rsid w:val="000C2C4B"/>
    <w:rsid w:val="000C3EBE"/>
    <w:rsid w:val="000C4C48"/>
    <w:rsid w:val="000D184E"/>
    <w:rsid w:val="000D2777"/>
    <w:rsid w:val="000D457D"/>
    <w:rsid w:val="000E01AB"/>
    <w:rsid w:val="000E153C"/>
    <w:rsid w:val="000E3634"/>
    <w:rsid w:val="000E49F0"/>
    <w:rsid w:val="000E6126"/>
    <w:rsid w:val="00100406"/>
    <w:rsid w:val="0010104B"/>
    <w:rsid w:val="00102360"/>
    <w:rsid w:val="00102F0D"/>
    <w:rsid w:val="00107A8A"/>
    <w:rsid w:val="00110091"/>
    <w:rsid w:val="00111788"/>
    <w:rsid w:val="001139B4"/>
    <w:rsid w:val="00120934"/>
    <w:rsid w:val="00120B9F"/>
    <w:rsid w:val="00123DB5"/>
    <w:rsid w:val="00125232"/>
    <w:rsid w:val="00132B9A"/>
    <w:rsid w:val="00132D6F"/>
    <w:rsid w:val="001368AE"/>
    <w:rsid w:val="00144CCD"/>
    <w:rsid w:val="0014580A"/>
    <w:rsid w:val="0014699B"/>
    <w:rsid w:val="0014739A"/>
    <w:rsid w:val="00152E7A"/>
    <w:rsid w:val="0015490C"/>
    <w:rsid w:val="00156256"/>
    <w:rsid w:val="001573E2"/>
    <w:rsid w:val="0016278D"/>
    <w:rsid w:val="00164E5D"/>
    <w:rsid w:val="0017250C"/>
    <w:rsid w:val="001834F8"/>
    <w:rsid w:val="00183921"/>
    <w:rsid w:val="001872CE"/>
    <w:rsid w:val="001879CD"/>
    <w:rsid w:val="00192A64"/>
    <w:rsid w:val="001937AD"/>
    <w:rsid w:val="001A26AE"/>
    <w:rsid w:val="001A2CB2"/>
    <w:rsid w:val="001A3A84"/>
    <w:rsid w:val="001A7180"/>
    <w:rsid w:val="001B1563"/>
    <w:rsid w:val="001B6AEC"/>
    <w:rsid w:val="001D0B84"/>
    <w:rsid w:val="001D595B"/>
    <w:rsid w:val="001E1BC3"/>
    <w:rsid w:val="001E2FC7"/>
    <w:rsid w:val="001E5E2A"/>
    <w:rsid w:val="001E6F4C"/>
    <w:rsid w:val="001F16AA"/>
    <w:rsid w:val="00200F3B"/>
    <w:rsid w:val="00202B2D"/>
    <w:rsid w:val="00203355"/>
    <w:rsid w:val="0020414E"/>
    <w:rsid w:val="00210526"/>
    <w:rsid w:val="00211005"/>
    <w:rsid w:val="0021309A"/>
    <w:rsid w:val="00215CBB"/>
    <w:rsid w:val="00217D41"/>
    <w:rsid w:val="002222A9"/>
    <w:rsid w:val="00222CA6"/>
    <w:rsid w:val="00225D86"/>
    <w:rsid w:val="00232642"/>
    <w:rsid w:val="0023407F"/>
    <w:rsid w:val="00237697"/>
    <w:rsid w:val="002410EA"/>
    <w:rsid w:val="00245D1C"/>
    <w:rsid w:val="00250EDB"/>
    <w:rsid w:val="002511DF"/>
    <w:rsid w:val="00252E44"/>
    <w:rsid w:val="00253209"/>
    <w:rsid w:val="00256E10"/>
    <w:rsid w:val="00260413"/>
    <w:rsid w:val="00260EBC"/>
    <w:rsid w:val="00263FD1"/>
    <w:rsid w:val="00264710"/>
    <w:rsid w:val="00264A6E"/>
    <w:rsid w:val="00265BD4"/>
    <w:rsid w:val="00267567"/>
    <w:rsid w:val="00270B0A"/>
    <w:rsid w:val="00280121"/>
    <w:rsid w:val="00280A09"/>
    <w:rsid w:val="00281FBE"/>
    <w:rsid w:val="00290D2E"/>
    <w:rsid w:val="00292715"/>
    <w:rsid w:val="002979B0"/>
    <w:rsid w:val="002A591C"/>
    <w:rsid w:val="002B2C1B"/>
    <w:rsid w:val="002C10E1"/>
    <w:rsid w:val="002C15EB"/>
    <w:rsid w:val="002C1660"/>
    <w:rsid w:val="002C35A2"/>
    <w:rsid w:val="002C5345"/>
    <w:rsid w:val="002C774C"/>
    <w:rsid w:val="002D56B7"/>
    <w:rsid w:val="002E04B7"/>
    <w:rsid w:val="002E0BAD"/>
    <w:rsid w:val="002E1AE4"/>
    <w:rsid w:val="002F4A14"/>
    <w:rsid w:val="002F5E50"/>
    <w:rsid w:val="00303B08"/>
    <w:rsid w:val="003043BF"/>
    <w:rsid w:val="0031572C"/>
    <w:rsid w:val="00320073"/>
    <w:rsid w:val="00321EEA"/>
    <w:rsid w:val="003262DF"/>
    <w:rsid w:val="00332951"/>
    <w:rsid w:val="003355F4"/>
    <w:rsid w:val="0034682B"/>
    <w:rsid w:val="00356237"/>
    <w:rsid w:val="0036288F"/>
    <w:rsid w:val="00365B10"/>
    <w:rsid w:val="00367BA7"/>
    <w:rsid w:val="00372082"/>
    <w:rsid w:val="003761C0"/>
    <w:rsid w:val="00381140"/>
    <w:rsid w:val="003812B2"/>
    <w:rsid w:val="003824A9"/>
    <w:rsid w:val="00383CDB"/>
    <w:rsid w:val="00384EFD"/>
    <w:rsid w:val="0038595A"/>
    <w:rsid w:val="003879F9"/>
    <w:rsid w:val="00387E3B"/>
    <w:rsid w:val="003976C7"/>
    <w:rsid w:val="003A035E"/>
    <w:rsid w:val="003A1671"/>
    <w:rsid w:val="003A577F"/>
    <w:rsid w:val="003B0285"/>
    <w:rsid w:val="003B048C"/>
    <w:rsid w:val="003B6CFE"/>
    <w:rsid w:val="003C07E3"/>
    <w:rsid w:val="003C0823"/>
    <w:rsid w:val="003C1F70"/>
    <w:rsid w:val="003C659E"/>
    <w:rsid w:val="003E13CF"/>
    <w:rsid w:val="003E4E25"/>
    <w:rsid w:val="003E4F5E"/>
    <w:rsid w:val="003F5344"/>
    <w:rsid w:val="003F7EDC"/>
    <w:rsid w:val="00400862"/>
    <w:rsid w:val="00401329"/>
    <w:rsid w:val="00403EEB"/>
    <w:rsid w:val="00404548"/>
    <w:rsid w:val="0041162E"/>
    <w:rsid w:val="004125D8"/>
    <w:rsid w:val="004200EA"/>
    <w:rsid w:val="0042786D"/>
    <w:rsid w:val="00433C62"/>
    <w:rsid w:val="004358E8"/>
    <w:rsid w:val="00450CC3"/>
    <w:rsid w:val="004528E1"/>
    <w:rsid w:val="00456F01"/>
    <w:rsid w:val="00465AFF"/>
    <w:rsid w:val="00472EF5"/>
    <w:rsid w:val="0048687C"/>
    <w:rsid w:val="00491019"/>
    <w:rsid w:val="0049318D"/>
    <w:rsid w:val="004956F5"/>
    <w:rsid w:val="004961AF"/>
    <w:rsid w:val="004A31B4"/>
    <w:rsid w:val="004A7038"/>
    <w:rsid w:val="004C1922"/>
    <w:rsid w:val="004C462F"/>
    <w:rsid w:val="004C6613"/>
    <w:rsid w:val="004D3D4C"/>
    <w:rsid w:val="004D49E9"/>
    <w:rsid w:val="004D7005"/>
    <w:rsid w:val="004E0245"/>
    <w:rsid w:val="004F45AC"/>
    <w:rsid w:val="004F6959"/>
    <w:rsid w:val="0050123A"/>
    <w:rsid w:val="00502C80"/>
    <w:rsid w:val="00506C9D"/>
    <w:rsid w:val="005071DA"/>
    <w:rsid w:val="00515826"/>
    <w:rsid w:val="0052114C"/>
    <w:rsid w:val="00523D82"/>
    <w:rsid w:val="00541A00"/>
    <w:rsid w:val="005444B2"/>
    <w:rsid w:val="0054552A"/>
    <w:rsid w:val="00552F31"/>
    <w:rsid w:val="00552F8B"/>
    <w:rsid w:val="0055499A"/>
    <w:rsid w:val="00561FE7"/>
    <w:rsid w:val="00566737"/>
    <w:rsid w:val="00567153"/>
    <w:rsid w:val="005673A3"/>
    <w:rsid w:val="00575348"/>
    <w:rsid w:val="005761C1"/>
    <w:rsid w:val="005762D2"/>
    <w:rsid w:val="005869C5"/>
    <w:rsid w:val="005921EA"/>
    <w:rsid w:val="005924F5"/>
    <w:rsid w:val="00593F7B"/>
    <w:rsid w:val="00594912"/>
    <w:rsid w:val="00597C4F"/>
    <w:rsid w:val="005A3C81"/>
    <w:rsid w:val="005A5680"/>
    <w:rsid w:val="005A6639"/>
    <w:rsid w:val="005A6914"/>
    <w:rsid w:val="005A6F07"/>
    <w:rsid w:val="005B2E50"/>
    <w:rsid w:val="005B3FFE"/>
    <w:rsid w:val="005B52A7"/>
    <w:rsid w:val="005B6D05"/>
    <w:rsid w:val="005B7F9D"/>
    <w:rsid w:val="005C1519"/>
    <w:rsid w:val="005C1C4E"/>
    <w:rsid w:val="005C4994"/>
    <w:rsid w:val="005C4A16"/>
    <w:rsid w:val="005C7CF2"/>
    <w:rsid w:val="005D2AB5"/>
    <w:rsid w:val="005D66F3"/>
    <w:rsid w:val="005D68C6"/>
    <w:rsid w:val="005D7EE3"/>
    <w:rsid w:val="005E50DE"/>
    <w:rsid w:val="005E74CB"/>
    <w:rsid w:val="005E7569"/>
    <w:rsid w:val="005E76DA"/>
    <w:rsid w:val="005F7097"/>
    <w:rsid w:val="0060364A"/>
    <w:rsid w:val="00604FC8"/>
    <w:rsid w:val="00617843"/>
    <w:rsid w:val="00620F34"/>
    <w:rsid w:val="00622A27"/>
    <w:rsid w:val="0062497F"/>
    <w:rsid w:val="00624C1B"/>
    <w:rsid w:val="00625471"/>
    <w:rsid w:val="0062661D"/>
    <w:rsid w:val="00627853"/>
    <w:rsid w:val="006310FB"/>
    <w:rsid w:val="00632571"/>
    <w:rsid w:val="00634D0C"/>
    <w:rsid w:val="00635034"/>
    <w:rsid w:val="00640E54"/>
    <w:rsid w:val="00641AEF"/>
    <w:rsid w:val="0065148D"/>
    <w:rsid w:val="00652BCE"/>
    <w:rsid w:val="00652E29"/>
    <w:rsid w:val="00653617"/>
    <w:rsid w:val="00654D3B"/>
    <w:rsid w:val="00657230"/>
    <w:rsid w:val="0067136B"/>
    <w:rsid w:val="00680F92"/>
    <w:rsid w:val="006844CE"/>
    <w:rsid w:val="0068582B"/>
    <w:rsid w:val="00686B70"/>
    <w:rsid w:val="00691208"/>
    <w:rsid w:val="00697CE2"/>
    <w:rsid w:val="006A23C4"/>
    <w:rsid w:val="006A4372"/>
    <w:rsid w:val="006A475E"/>
    <w:rsid w:val="006A702E"/>
    <w:rsid w:val="006B1751"/>
    <w:rsid w:val="006B7A90"/>
    <w:rsid w:val="006C5F38"/>
    <w:rsid w:val="006D5986"/>
    <w:rsid w:val="006D645D"/>
    <w:rsid w:val="006D7D5A"/>
    <w:rsid w:val="006E4305"/>
    <w:rsid w:val="006E47A8"/>
    <w:rsid w:val="006F5763"/>
    <w:rsid w:val="00704BAB"/>
    <w:rsid w:val="007104D1"/>
    <w:rsid w:val="007135A6"/>
    <w:rsid w:val="00724DB0"/>
    <w:rsid w:val="00726BD3"/>
    <w:rsid w:val="00730461"/>
    <w:rsid w:val="00733A73"/>
    <w:rsid w:val="00733D49"/>
    <w:rsid w:val="00737301"/>
    <w:rsid w:val="00741901"/>
    <w:rsid w:val="00746FF2"/>
    <w:rsid w:val="007479AE"/>
    <w:rsid w:val="00761133"/>
    <w:rsid w:val="007615F8"/>
    <w:rsid w:val="00764E84"/>
    <w:rsid w:val="00765235"/>
    <w:rsid w:val="00770CF5"/>
    <w:rsid w:val="00771C66"/>
    <w:rsid w:val="007762F8"/>
    <w:rsid w:val="00783520"/>
    <w:rsid w:val="0078568D"/>
    <w:rsid w:val="00796DC7"/>
    <w:rsid w:val="007972B6"/>
    <w:rsid w:val="007A02D3"/>
    <w:rsid w:val="007A18B1"/>
    <w:rsid w:val="007B011E"/>
    <w:rsid w:val="007B018E"/>
    <w:rsid w:val="007B3FC1"/>
    <w:rsid w:val="007C055A"/>
    <w:rsid w:val="007C1693"/>
    <w:rsid w:val="007D0E84"/>
    <w:rsid w:val="007D4006"/>
    <w:rsid w:val="007D681B"/>
    <w:rsid w:val="007E1D85"/>
    <w:rsid w:val="007E7F47"/>
    <w:rsid w:val="00801781"/>
    <w:rsid w:val="00803517"/>
    <w:rsid w:val="00804A48"/>
    <w:rsid w:val="008106A7"/>
    <w:rsid w:val="0081154A"/>
    <w:rsid w:val="0081313D"/>
    <w:rsid w:val="00814DFC"/>
    <w:rsid w:val="00820B36"/>
    <w:rsid w:val="00824D16"/>
    <w:rsid w:val="00827BB2"/>
    <w:rsid w:val="008329DA"/>
    <w:rsid w:val="00832A7E"/>
    <w:rsid w:val="008330E7"/>
    <w:rsid w:val="00833961"/>
    <w:rsid w:val="008353A4"/>
    <w:rsid w:val="008371DA"/>
    <w:rsid w:val="008407EF"/>
    <w:rsid w:val="008418F5"/>
    <w:rsid w:val="00844569"/>
    <w:rsid w:val="008451C8"/>
    <w:rsid w:val="00845973"/>
    <w:rsid w:val="00847154"/>
    <w:rsid w:val="00861A18"/>
    <w:rsid w:val="00862FA8"/>
    <w:rsid w:val="0086657B"/>
    <w:rsid w:val="0087104B"/>
    <w:rsid w:val="00876C1D"/>
    <w:rsid w:val="00880DDE"/>
    <w:rsid w:val="00881BDD"/>
    <w:rsid w:val="008832E5"/>
    <w:rsid w:val="008872AB"/>
    <w:rsid w:val="00891EB8"/>
    <w:rsid w:val="0089401D"/>
    <w:rsid w:val="00895628"/>
    <w:rsid w:val="00896B8C"/>
    <w:rsid w:val="00897669"/>
    <w:rsid w:val="008A4787"/>
    <w:rsid w:val="008A7C26"/>
    <w:rsid w:val="008C0181"/>
    <w:rsid w:val="008C6434"/>
    <w:rsid w:val="008D0B8D"/>
    <w:rsid w:val="008D42C3"/>
    <w:rsid w:val="008D4451"/>
    <w:rsid w:val="008D62B7"/>
    <w:rsid w:val="008E190C"/>
    <w:rsid w:val="008E19AE"/>
    <w:rsid w:val="008E6740"/>
    <w:rsid w:val="008E6895"/>
    <w:rsid w:val="008F0721"/>
    <w:rsid w:val="00900B3C"/>
    <w:rsid w:val="00904FB5"/>
    <w:rsid w:val="00905133"/>
    <w:rsid w:val="0091136C"/>
    <w:rsid w:val="009128A3"/>
    <w:rsid w:val="0092473F"/>
    <w:rsid w:val="00930D7D"/>
    <w:rsid w:val="00940257"/>
    <w:rsid w:val="00946F1F"/>
    <w:rsid w:val="0095047E"/>
    <w:rsid w:val="00956101"/>
    <w:rsid w:val="00957BAF"/>
    <w:rsid w:val="00962CD6"/>
    <w:rsid w:val="00974EE1"/>
    <w:rsid w:val="00980ED0"/>
    <w:rsid w:val="009832CC"/>
    <w:rsid w:val="00985916"/>
    <w:rsid w:val="00986783"/>
    <w:rsid w:val="00993A60"/>
    <w:rsid w:val="009A645B"/>
    <w:rsid w:val="009A6A3A"/>
    <w:rsid w:val="009B014E"/>
    <w:rsid w:val="009D4C4C"/>
    <w:rsid w:val="009D67EC"/>
    <w:rsid w:val="009D71D5"/>
    <w:rsid w:val="009E2887"/>
    <w:rsid w:val="009E56D6"/>
    <w:rsid w:val="009E5CB9"/>
    <w:rsid w:val="009E6F58"/>
    <w:rsid w:val="009F07F5"/>
    <w:rsid w:val="009F11C6"/>
    <w:rsid w:val="009F22EA"/>
    <w:rsid w:val="009F31F2"/>
    <w:rsid w:val="009F45A5"/>
    <w:rsid w:val="009F5A85"/>
    <w:rsid w:val="009F72B0"/>
    <w:rsid w:val="00A0174A"/>
    <w:rsid w:val="00A01C2E"/>
    <w:rsid w:val="00A02655"/>
    <w:rsid w:val="00A02BB2"/>
    <w:rsid w:val="00A03AAC"/>
    <w:rsid w:val="00A04052"/>
    <w:rsid w:val="00A04E7F"/>
    <w:rsid w:val="00A0709E"/>
    <w:rsid w:val="00A074C5"/>
    <w:rsid w:val="00A07B7D"/>
    <w:rsid w:val="00A12563"/>
    <w:rsid w:val="00A2021D"/>
    <w:rsid w:val="00A23570"/>
    <w:rsid w:val="00A2498C"/>
    <w:rsid w:val="00A26BB4"/>
    <w:rsid w:val="00A300B9"/>
    <w:rsid w:val="00A31019"/>
    <w:rsid w:val="00A40DA2"/>
    <w:rsid w:val="00A42DFC"/>
    <w:rsid w:val="00A60157"/>
    <w:rsid w:val="00A8360A"/>
    <w:rsid w:val="00A84EA1"/>
    <w:rsid w:val="00AA0BBA"/>
    <w:rsid w:val="00AA4618"/>
    <w:rsid w:val="00AA5E2F"/>
    <w:rsid w:val="00AA7317"/>
    <w:rsid w:val="00AC15A0"/>
    <w:rsid w:val="00AC2C0B"/>
    <w:rsid w:val="00AC4905"/>
    <w:rsid w:val="00AC4B9B"/>
    <w:rsid w:val="00AD0E9C"/>
    <w:rsid w:val="00AD7694"/>
    <w:rsid w:val="00AE0921"/>
    <w:rsid w:val="00AE3973"/>
    <w:rsid w:val="00AE7922"/>
    <w:rsid w:val="00AF056B"/>
    <w:rsid w:val="00B01011"/>
    <w:rsid w:val="00B05BD1"/>
    <w:rsid w:val="00B079D4"/>
    <w:rsid w:val="00B10089"/>
    <w:rsid w:val="00B17A8F"/>
    <w:rsid w:val="00B17AA9"/>
    <w:rsid w:val="00B21CF0"/>
    <w:rsid w:val="00B22E50"/>
    <w:rsid w:val="00B26DE5"/>
    <w:rsid w:val="00B448DA"/>
    <w:rsid w:val="00B45379"/>
    <w:rsid w:val="00B46F30"/>
    <w:rsid w:val="00B578CD"/>
    <w:rsid w:val="00B608C1"/>
    <w:rsid w:val="00B60D3D"/>
    <w:rsid w:val="00B61D95"/>
    <w:rsid w:val="00B7231F"/>
    <w:rsid w:val="00B76500"/>
    <w:rsid w:val="00B8612A"/>
    <w:rsid w:val="00B90A1E"/>
    <w:rsid w:val="00B91443"/>
    <w:rsid w:val="00B9187F"/>
    <w:rsid w:val="00B945C5"/>
    <w:rsid w:val="00BA2BF3"/>
    <w:rsid w:val="00BB111F"/>
    <w:rsid w:val="00BB3050"/>
    <w:rsid w:val="00BB4947"/>
    <w:rsid w:val="00BB66A0"/>
    <w:rsid w:val="00BB7831"/>
    <w:rsid w:val="00BC31BC"/>
    <w:rsid w:val="00BC6167"/>
    <w:rsid w:val="00BC6A01"/>
    <w:rsid w:val="00BD2C3A"/>
    <w:rsid w:val="00BD5086"/>
    <w:rsid w:val="00BD58AE"/>
    <w:rsid w:val="00BE11CC"/>
    <w:rsid w:val="00BE198F"/>
    <w:rsid w:val="00BE2572"/>
    <w:rsid w:val="00BE4435"/>
    <w:rsid w:val="00BE6878"/>
    <w:rsid w:val="00BE6B71"/>
    <w:rsid w:val="00BE7675"/>
    <w:rsid w:val="00C033D6"/>
    <w:rsid w:val="00C07BB3"/>
    <w:rsid w:val="00C153F2"/>
    <w:rsid w:val="00C16CD8"/>
    <w:rsid w:val="00C2000E"/>
    <w:rsid w:val="00C30ADD"/>
    <w:rsid w:val="00C379C9"/>
    <w:rsid w:val="00C410D0"/>
    <w:rsid w:val="00C422B8"/>
    <w:rsid w:val="00C51282"/>
    <w:rsid w:val="00C566D6"/>
    <w:rsid w:val="00C71E57"/>
    <w:rsid w:val="00C74FDE"/>
    <w:rsid w:val="00C7589B"/>
    <w:rsid w:val="00C764D9"/>
    <w:rsid w:val="00C77910"/>
    <w:rsid w:val="00C839ED"/>
    <w:rsid w:val="00C84299"/>
    <w:rsid w:val="00C914EF"/>
    <w:rsid w:val="00C92F14"/>
    <w:rsid w:val="00C94B98"/>
    <w:rsid w:val="00C97365"/>
    <w:rsid w:val="00C978F5"/>
    <w:rsid w:val="00CA4C1A"/>
    <w:rsid w:val="00CA4E97"/>
    <w:rsid w:val="00CB69CD"/>
    <w:rsid w:val="00CB6EE5"/>
    <w:rsid w:val="00CB73B8"/>
    <w:rsid w:val="00CC08BA"/>
    <w:rsid w:val="00CC330A"/>
    <w:rsid w:val="00CC5727"/>
    <w:rsid w:val="00CC7DBD"/>
    <w:rsid w:val="00CD6935"/>
    <w:rsid w:val="00CE03ED"/>
    <w:rsid w:val="00CE5894"/>
    <w:rsid w:val="00CE7F7F"/>
    <w:rsid w:val="00CF3849"/>
    <w:rsid w:val="00D0233C"/>
    <w:rsid w:val="00D041C3"/>
    <w:rsid w:val="00D04243"/>
    <w:rsid w:val="00D0513F"/>
    <w:rsid w:val="00D11462"/>
    <w:rsid w:val="00D12FCD"/>
    <w:rsid w:val="00D14D61"/>
    <w:rsid w:val="00D22A47"/>
    <w:rsid w:val="00D25CB4"/>
    <w:rsid w:val="00D275FC"/>
    <w:rsid w:val="00D3279D"/>
    <w:rsid w:val="00D3576E"/>
    <w:rsid w:val="00D43297"/>
    <w:rsid w:val="00D46B0B"/>
    <w:rsid w:val="00D46D63"/>
    <w:rsid w:val="00D5148C"/>
    <w:rsid w:val="00D55ED8"/>
    <w:rsid w:val="00D57E1D"/>
    <w:rsid w:val="00D60C5A"/>
    <w:rsid w:val="00D66470"/>
    <w:rsid w:val="00D70DB6"/>
    <w:rsid w:val="00D716E9"/>
    <w:rsid w:val="00D723BC"/>
    <w:rsid w:val="00D7366B"/>
    <w:rsid w:val="00D76048"/>
    <w:rsid w:val="00D762EB"/>
    <w:rsid w:val="00D90B10"/>
    <w:rsid w:val="00D93C80"/>
    <w:rsid w:val="00D9686A"/>
    <w:rsid w:val="00D96A8F"/>
    <w:rsid w:val="00DA16F7"/>
    <w:rsid w:val="00DA3B05"/>
    <w:rsid w:val="00DA7AF8"/>
    <w:rsid w:val="00DB2228"/>
    <w:rsid w:val="00DB406A"/>
    <w:rsid w:val="00DB7FB0"/>
    <w:rsid w:val="00DC0D7B"/>
    <w:rsid w:val="00DC3380"/>
    <w:rsid w:val="00DC74DC"/>
    <w:rsid w:val="00DD5E3A"/>
    <w:rsid w:val="00DE4FC7"/>
    <w:rsid w:val="00DE6186"/>
    <w:rsid w:val="00DF11A7"/>
    <w:rsid w:val="00DF25B1"/>
    <w:rsid w:val="00DF3381"/>
    <w:rsid w:val="00DF47EB"/>
    <w:rsid w:val="00E01484"/>
    <w:rsid w:val="00E136EE"/>
    <w:rsid w:val="00E211ED"/>
    <w:rsid w:val="00E271CB"/>
    <w:rsid w:val="00E301D0"/>
    <w:rsid w:val="00E30C3C"/>
    <w:rsid w:val="00E31115"/>
    <w:rsid w:val="00E317B2"/>
    <w:rsid w:val="00E33FE3"/>
    <w:rsid w:val="00E34FE3"/>
    <w:rsid w:val="00E55D6C"/>
    <w:rsid w:val="00E57396"/>
    <w:rsid w:val="00E6013F"/>
    <w:rsid w:val="00E65BB3"/>
    <w:rsid w:val="00E75FFF"/>
    <w:rsid w:val="00E819DF"/>
    <w:rsid w:val="00E81A1B"/>
    <w:rsid w:val="00E81A86"/>
    <w:rsid w:val="00E85A7A"/>
    <w:rsid w:val="00E8607B"/>
    <w:rsid w:val="00E91073"/>
    <w:rsid w:val="00E93583"/>
    <w:rsid w:val="00EA2F86"/>
    <w:rsid w:val="00EA303C"/>
    <w:rsid w:val="00EA6D39"/>
    <w:rsid w:val="00EB1D97"/>
    <w:rsid w:val="00EB2FEC"/>
    <w:rsid w:val="00EB32A3"/>
    <w:rsid w:val="00EB41C1"/>
    <w:rsid w:val="00EC480E"/>
    <w:rsid w:val="00EC4E42"/>
    <w:rsid w:val="00EE04FB"/>
    <w:rsid w:val="00EE5213"/>
    <w:rsid w:val="00EF4C53"/>
    <w:rsid w:val="00EF79B0"/>
    <w:rsid w:val="00F006F1"/>
    <w:rsid w:val="00F04809"/>
    <w:rsid w:val="00F05540"/>
    <w:rsid w:val="00F06951"/>
    <w:rsid w:val="00F07B7B"/>
    <w:rsid w:val="00F1157C"/>
    <w:rsid w:val="00F17BFA"/>
    <w:rsid w:val="00F23B95"/>
    <w:rsid w:val="00F26CCC"/>
    <w:rsid w:val="00F34699"/>
    <w:rsid w:val="00F40388"/>
    <w:rsid w:val="00F42D3C"/>
    <w:rsid w:val="00F56D6C"/>
    <w:rsid w:val="00F56F75"/>
    <w:rsid w:val="00F6012B"/>
    <w:rsid w:val="00F63389"/>
    <w:rsid w:val="00F665E0"/>
    <w:rsid w:val="00F70021"/>
    <w:rsid w:val="00F75118"/>
    <w:rsid w:val="00F91977"/>
    <w:rsid w:val="00F97A58"/>
    <w:rsid w:val="00F97B57"/>
    <w:rsid w:val="00FA4F7C"/>
    <w:rsid w:val="00FA5516"/>
    <w:rsid w:val="00FB0456"/>
    <w:rsid w:val="00FB47F4"/>
    <w:rsid w:val="00FB6EF4"/>
    <w:rsid w:val="00FC17F4"/>
    <w:rsid w:val="00FD0F67"/>
    <w:rsid w:val="00FD2B12"/>
    <w:rsid w:val="00FD2B9F"/>
    <w:rsid w:val="00FD6FA9"/>
    <w:rsid w:val="00FD7880"/>
    <w:rsid w:val="00FF1059"/>
    <w:rsid w:val="00FF1066"/>
    <w:rsid w:val="00FF6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FDA7A"/>
  <w15:docId w15:val="{00C74B0D-80D3-472A-8BB9-DB0BBB1F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11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annotation subject"/>
    <w:basedOn w:val="af8"/>
    <w:next w:val="af8"/>
    <w:link w:val="afc"/>
    <w:uiPriority w:val="99"/>
    <w:semiHidden/>
    <w:unhideWhenUsed/>
    <w:rsid w:val="00502C80"/>
    <w:pPr>
      <w:spacing w:after="200" w:line="276" w:lineRule="auto"/>
    </w:pPr>
    <w:rPr>
      <w:b/>
      <w:bCs/>
      <w:lang w:eastAsia="en-US"/>
    </w:rPr>
  </w:style>
  <w:style w:type="character" w:customStyle="1" w:styleId="afc">
    <w:name w:val="Тема примечания Знак"/>
    <w:link w:val="afb"/>
    <w:uiPriority w:val="99"/>
    <w:semiHidden/>
    <w:rsid w:val="00502C80"/>
    <w:rPr>
      <w:rFonts w:ascii="Times New Roman" w:eastAsia="Times New Roman" w:hAnsi="Times New Roman" w:cs="Arial Unicode MS"/>
      <w:b/>
      <w:bCs/>
      <w:lang w:val="en-GB" w:eastAsia="en-US" w:bidi="ml-IN"/>
    </w:rPr>
  </w:style>
  <w:style w:type="character" w:customStyle="1" w:styleId="14">
    <w:name w:val="Неразрешенное упоминание1"/>
    <w:uiPriority w:val="99"/>
    <w:semiHidden/>
    <w:unhideWhenUsed/>
    <w:rsid w:val="009A6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31013757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BD38-4A61-42BB-83FA-18171788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6126</Words>
  <Characters>34920</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40965</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2019-11-18T07:17:00Z</cp:lastPrinted>
  <dcterms:created xsi:type="dcterms:W3CDTF">2024-09-02T05:55:00Z</dcterms:created>
  <dcterms:modified xsi:type="dcterms:W3CDTF">2025-06-17T08:05:00Z</dcterms:modified>
</cp:coreProperties>
</file>